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9F5" w:rsidRPr="006E29F5" w:rsidRDefault="00E30606" w:rsidP="006E29F5">
      <w:pPr>
        <w:pStyle w:val="2"/>
        <w:shd w:val="clear" w:color="auto" w:fill="FFFFFF"/>
        <w:spacing w:before="0" w:after="660"/>
        <w:rPr>
          <w:rFonts w:ascii="Arial" w:eastAsia="Times New Roman" w:hAnsi="Arial" w:cs="Arial"/>
          <w:b w:val="0"/>
          <w:bCs w:val="0"/>
          <w:color w:val="212121"/>
          <w:sz w:val="36"/>
          <w:szCs w:val="36"/>
        </w:rPr>
      </w:pPr>
      <w:r w:rsidRPr="00E30606">
        <w:rPr>
          <w:rFonts w:ascii="Arial" w:eastAsia="Times New Roman" w:hAnsi="Arial" w:cs="Arial"/>
          <w:color w:val="212121"/>
          <w:sz w:val="24"/>
          <w:szCs w:val="24"/>
        </w:rPr>
        <w:t> </w:t>
      </w:r>
      <w:r w:rsidR="006E29F5" w:rsidRPr="006E29F5">
        <w:rPr>
          <w:rFonts w:ascii="Arial" w:eastAsia="Times New Roman" w:hAnsi="Arial" w:cs="Arial"/>
          <w:b w:val="0"/>
          <w:bCs w:val="0"/>
          <w:color w:val="212121"/>
          <w:sz w:val="36"/>
          <w:szCs w:val="36"/>
        </w:rPr>
        <w:t>Жители районов Мордовии могут получить консультацию специалистов регионального Отделения СФР по видеосвязи</w:t>
      </w:r>
      <w:bookmarkStart w:id="0" w:name="_GoBack"/>
      <w:bookmarkEnd w:id="0"/>
    </w:p>
    <w:p w:rsidR="006E29F5" w:rsidRPr="006E29F5" w:rsidRDefault="006E29F5" w:rsidP="006E29F5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6E29F5">
        <w:rPr>
          <w:rFonts w:ascii="var(--font-family-var)" w:eastAsia="Times New Roman" w:hAnsi="var(--font-family-var)" w:cs="Times New Roman"/>
          <w:sz w:val="24"/>
          <w:szCs w:val="24"/>
        </w:rPr>
        <w:t xml:space="preserve">Подключиться к видеосвязи они могут в ближайшей клиентской службе регионального отделения </w:t>
      </w:r>
      <w:proofErr w:type="spellStart"/>
      <w:r w:rsidRPr="006E29F5">
        <w:rPr>
          <w:rFonts w:ascii="var(--font-family-var)" w:eastAsia="Times New Roman" w:hAnsi="var(--font-family-var)" w:cs="Times New Roman"/>
          <w:sz w:val="24"/>
          <w:szCs w:val="24"/>
        </w:rPr>
        <w:t>Соцфонда</w:t>
      </w:r>
      <w:proofErr w:type="spellEnd"/>
      <w:r w:rsidRPr="006E29F5">
        <w:rPr>
          <w:rFonts w:ascii="var(--font-family-var)" w:eastAsia="Times New Roman" w:hAnsi="var(--font-family-var)" w:cs="Times New Roman"/>
          <w:sz w:val="24"/>
          <w:szCs w:val="24"/>
        </w:rPr>
        <w:t xml:space="preserve"> на территории своего или соседних районов республики. В зависимости от тематики обращения </w:t>
      </w:r>
      <w:proofErr w:type="spellStart"/>
      <w:r w:rsidRPr="006E29F5">
        <w:rPr>
          <w:rFonts w:ascii="var(--font-family-var)" w:eastAsia="Times New Roman" w:hAnsi="var(--font-family-var)" w:cs="Times New Roman"/>
          <w:sz w:val="24"/>
          <w:szCs w:val="24"/>
        </w:rPr>
        <w:t>видеоприёмы</w:t>
      </w:r>
      <w:proofErr w:type="spellEnd"/>
      <w:r w:rsidRPr="006E29F5">
        <w:rPr>
          <w:rFonts w:ascii="var(--font-family-var)" w:eastAsia="Times New Roman" w:hAnsi="var(--font-family-var)" w:cs="Times New Roman"/>
          <w:sz w:val="24"/>
          <w:szCs w:val="24"/>
        </w:rPr>
        <w:t xml:space="preserve"> </w:t>
      </w:r>
      <w:proofErr w:type="gramStart"/>
      <w:r w:rsidRPr="006E29F5">
        <w:rPr>
          <w:rFonts w:ascii="var(--font-family-var)" w:eastAsia="Times New Roman" w:hAnsi="var(--font-family-var)" w:cs="Times New Roman"/>
          <w:sz w:val="24"/>
          <w:szCs w:val="24"/>
        </w:rPr>
        <w:t>проводят  управляющий</w:t>
      </w:r>
      <w:proofErr w:type="gramEnd"/>
      <w:r w:rsidRPr="006E29F5">
        <w:rPr>
          <w:rFonts w:ascii="var(--font-family-var)" w:eastAsia="Times New Roman" w:hAnsi="var(--font-family-var)" w:cs="Times New Roman"/>
          <w:sz w:val="24"/>
          <w:szCs w:val="24"/>
        </w:rPr>
        <w:t xml:space="preserve"> отделением, его заместители, руководители профильных управлений.</w:t>
      </w:r>
    </w:p>
    <w:p w:rsidR="006E29F5" w:rsidRPr="006E29F5" w:rsidRDefault="006E29F5" w:rsidP="006E29F5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6E29F5">
        <w:rPr>
          <w:rFonts w:ascii="var(--font-family-var)" w:eastAsia="Times New Roman" w:hAnsi="var(--font-family-var)" w:cs="Times New Roman"/>
          <w:sz w:val="24"/>
          <w:szCs w:val="24"/>
        </w:rPr>
        <w:t>Чтобы получить консультацию, нужно записаться на прием. В назначенное время гражданин приходит в этот офис клиентского обслуживания отделения СФР. Специалист настраивает защищенную видеосвязь, и клиент общается с руководством регионального отделения. Разговор проходит так же комфортно, как при личной встрече.</w:t>
      </w:r>
    </w:p>
    <w:p w:rsidR="006E29F5" w:rsidRPr="006E29F5" w:rsidRDefault="006E29F5" w:rsidP="006E29F5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6E29F5">
        <w:rPr>
          <w:rFonts w:ascii="var(--font-family-var)" w:eastAsia="Times New Roman" w:hAnsi="var(--font-family-var)" w:cs="Times New Roman"/>
          <w:sz w:val="24"/>
          <w:szCs w:val="24"/>
        </w:rPr>
        <w:t xml:space="preserve"> «Формат личного приема по видеосвязи доступен в 21 </w:t>
      </w:r>
      <w:proofErr w:type="gramStart"/>
      <w:r w:rsidRPr="006E29F5">
        <w:rPr>
          <w:rFonts w:ascii="var(--font-family-var)" w:eastAsia="Times New Roman" w:hAnsi="var(--font-family-var)" w:cs="Times New Roman"/>
          <w:sz w:val="24"/>
          <w:szCs w:val="24"/>
        </w:rPr>
        <w:t>районной  клиентской</w:t>
      </w:r>
      <w:proofErr w:type="gramEnd"/>
      <w:r w:rsidRPr="006E29F5">
        <w:rPr>
          <w:rFonts w:ascii="var(--font-family-var)" w:eastAsia="Times New Roman" w:hAnsi="var(--font-family-var)" w:cs="Times New Roman"/>
          <w:sz w:val="24"/>
          <w:szCs w:val="24"/>
        </w:rPr>
        <w:t xml:space="preserve"> службе. В каждом офисе технически оборудованы специальные зоны для проведения онлайн консультаций. Гражданам необходимо лишь заранее записаться на прием», — отметил управляющий Отделением Социального фонда по Республике Мордовия Владимир Василькин.</w:t>
      </w:r>
    </w:p>
    <w:p w:rsidR="006E29F5" w:rsidRPr="006E29F5" w:rsidRDefault="006E29F5" w:rsidP="006E29F5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6E29F5">
        <w:rPr>
          <w:rFonts w:ascii="var(--font-family-var)" w:eastAsia="Times New Roman" w:hAnsi="var(--font-family-var)" w:cs="Times New Roman"/>
          <w:sz w:val="24"/>
          <w:szCs w:val="24"/>
        </w:rPr>
        <w:t xml:space="preserve">Услуга реализована во всех клиентских службах Отделения СФР по Мордовии, за исключением </w:t>
      </w:r>
      <w:proofErr w:type="spellStart"/>
      <w:r w:rsidRPr="006E29F5">
        <w:rPr>
          <w:rFonts w:ascii="var(--font-family-var)" w:eastAsia="Times New Roman" w:hAnsi="var(--font-family-var)" w:cs="Times New Roman"/>
          <w:sz w:val="24"/>
          <w:szCs w:val="24"/>
        </w:rPr>
        <w:t>г.о</w:t>
      </w:r>
      <w:proofErr w:type="spellEnd"/>
      <w:r w:rsidRPr="006E29F5">
        <w:rPr>
          <w:rFonts w:ascii="var(--font-family-var)" w:eastAsia="Times New Roman" w:hAnsi="var(--font-family-var)" w:cs="Times New Roman"/>
          <w:sz w:val="24"/>
          <w:szCs w:val="24"/>
        </w:rPr>
        <w:t>. Саранск. Жители столицы могут получить консультацию руководства в ходе личного приема по предварительной записи.</w:t>
      </w:r>
    </w:p>
    <w:p w:rsidR="006E29F5" w:rsidRPr="006E29F5" w:rsidRDefault="006E29F5" w:rsidP="006E29F5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6E29F5">
        <w:rPr>
          <w:rFonts w:ascii="var(--font-family-var)" w:eastAsia="Times New Roman" w:hAnsi="var(--font-family-var)" w:cs="Times New Roman"/>
          <w:sz w:val="24"/>
          <w:szCs w:val="24"/>
        </w:rPr>
        <w:t xml:space="preserve">Онлайн-приемы проводятся еженедельно. С актуальным графиком </w:t>
      </w:r>
      <w:proofErr w:type="spellStart"/>
      <w:r w:rsidRPr="006E29F5">
        <w:rPr>
          <w:rFonts w:ascii="var(--font-family-var)" w:eastAsia="Times New Roman" w:hAnsi="var(--font-family-var)" w:cs="Times New Roman"/>
          <w:sz w:val="24"/>
          <w:szCs w:val="24"/>
        </w:rPr>
        <w:t>видеоприёмов</w:t>
      </w:r>
      <w:proofErr w:type="spellEnd"/>
      <w:r w:rsidRPr="006E29F5">
        <w:rPr>
          <w:rFonts w:ascii="var(--font-family-var)" w:eastAsia="Times New Roman" w:hAnsi="var(--font-family-var)" w:cs="Times New Roman"/>
          <w:sz w:val="24"/>
          <w:szCs w:val="24"/>
        </w:rPr>
        <w:t xml:space="preserve"> можно ознакомиться на региональной странице сайта СФР.</w:t>
      </w:r>
    </w:p>
    <w:p w:rsidR="006E29F5" w:rsidRPr="006E29F5" w:rsidRDefault="006E29F5" w:rsidP="006E29F5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6E29F5">
        <w:rPr>
          <w:rFonts w:ascii="var(--font-family-var)" w:eastAsia="Times New Roman" w:hAnsi="var(--font-family-var)" w:cs="Times New Roman"/>
          <w:sz w:val="24"/>
          <w:szCs w:val="24"/>
        </w:rPr>
        <w:t>С момента запуска проекта уже более 160 жителей районов получили дистанционные консультации по пенсионным и социальным вопросам.</w:t>
      </w:r>
    </w:p>
    <w:p w:rsidR="006E29F5" w:rsidRPr="006E29F5" w:rsidRDefault="006E29F5" w:rsidP="006E29F5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6E29F5">
        <w:rPr>
          <w:rFonts w:ascii="var(--font-family-var)" w:eastAsia="Times New Roman" w:hAnsi="var(--font-family-var)" w:cs="Times New Roman"/>
          <w:sz w:val="24"/>
          <w:szCs w:val="24"/>
        </w:rPr>
        <w:t xml:space="preserve">Записаться на прием можно по телефону 8 (8342) 29-55-44 или </w:t>
      </w:r>
      <w:proofErr w:type="gramStart"/>
      <w:r w:rsidRPr="006E29F5">
        <w:rPr>
          <w:rFonts w:ascii="var(--font-family-var)" w:eastAsia="Times New Roman" w:hAnsi="var(--font-family-var)" w:cs="Times New Roman"/>
          <w:sz w:val="24"/>
          <w:szCs w:val="24"/>
        </w:rPr>
        <w:t>при  личном</w:t>
      </w:r>
      <w:proofErr w:type="gramEnd"/>
      <w:r w:rsidRPr="006E29F5">
        <w:rPr>
          <w:rFonts w:ascii="var(--font-family-var)" w:eastAsia="Times New Roman" w:hAnsi="var(--font-family-var)" w:cs="Times New Roman"/>
          <w:sz w:val="24"/>
          <w:szCs w:val="24"/>
        </w:rPr>
        <w:t xml:space="preserve"> обращении в любую клиентскую службу отделения СФР.</w:t>
      </w:r>
    </w:p>
    <w:p w:rsidR="006E29F5" w:rsidRPr="006E29F5" w:rsidRDefault="006E29F5" w:rsidP="006E29F5">
      <w:pPr>
        <w:spacing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6E29F5">
        <w:rPr>
          <w:rFonts w:ascii="var(--font-family-var)" w:eastAsia="Times New Roman" w:hAnsi="var(--font-family-var)" w:cs="Times New Roman"/>
          <w:sz w:val="24"/>
          <w:szCs w:val="24"/>
        </w:rPr>
        <w:t>При записи необходимо указать ФИО, СНИЛС, контактные данные, суть обращения и адрес удобной клиентской службы для организации сеанса связи.</w:t>
      </w:r>
    </w:p>
    <w:p w:rsidR="001552DA" w:rsidRPr="00E55866" w:rsidRDefault="001552DA" w:rsidP="006E29F5">
      <w:pPr>
        <w:pStyle w:val="2"/>
        <w:shd w:val="clear" w:color="auto" w:fill="FFFFFF"/>
        <w:spacing w:before="0" w:after="660"/>
      </w:pPr>
    </w:p>
    <w:sectPr w:rsidR="001552DA" w:rsidRPr="00E55866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8951D6"/>
    <w:multiLevelType w:val="multilevel"/>
    <w:tmpl w:val="77824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4"/>
  </w:num>
  <w:num w:numId="3">
    <w:abstractNumId w:val="45"/>
  </w:num>
  <w:num w:numId="4">
    <w:abstractNumId w:val="11"/>
  </w:num>
  <w:num w:numId="5">
    <w:abstractNumId w:val="1"/>
  </w:num>
  <w:num w:numId="6">
    <w:abstractNumId w:val="16"/>
  </w:num>
  <w:num w:numId="7">
    <w:abstractNumId w:val="5"/>
  </w:num>
  <w:num w:numId="8">
    <w:abstractNumId w:val="41"/>
  </w:num>
  <w:num w:numId="9">
    <w:abstractNumId w:val="31"/>
  </w:num>
  <w:num w:numId="10">
    <w:abstractNumId w:val="9"/>
  </w:num>
  <w:num w:numId="11">
    <w:abstractNumId w:val="14"/>
  </w:num>
  <w:num w:numId="12">
    <w:abstractNumId w:val="26"/>
  </w:num>
  <w:num w:numId="13">
    <w:abstractNumId w:val="40"/>
  </w:num>
  <w:num w:numId="14">
    <w:abstractNumId w:val="43"/>
  </w:num>
  <w:num w:numId="15">
    <w:abstractNumId w:val="32"/>
  </w:num>
  <w:num w:numId="16">
    <w:abstractNumId w:val="37"/>
  </w:num>
  <w:num w:numId="17">
    <w:abstractNumId w:val="8"/>
  </w:num>
  <w:num w:numId="18">
    <w:abstractNumId w:val="19"/>
  </w:num>
  <w:num w:numId="19">
    <w:abstractNumId w:val="39"/>
  </w:num>
  <w:num w:numId="20">
    <w:abstractNumId w:val="7"/>
  </w:num>
  <w:num w:numId="21">
    <w:abstractNumId w:val="24"/>
  </w:num>
  <w:num w:numId="22">
    <w:abstractNumId w:val="28"/>
  </w:num>
  <w:num w:numId="23">
    <w:abstractNumId w:val="6"/>
  </w:num>
  <w:num w:numId="24">
    <w:abstractNumId w:val="17"/>
  </w:num>
  <w:num w:numId="25">
    <w:abstractNumId w:val="3"/>
  </w:num>
  <w:num w:numId="26">
    <w:abstractNumId w:val="0"/>
  </w:num>
  <w:num w:numId="27">
    <w:abstractNumId w:val="21"/>
  </w:num>
  <w:num w:numId="28">
    <w:abstractNumId w:val="27"/>
  </w:num>
  <w:num w:numId="29">
    <w:abstractNumId w:val="35"/>
  </w:num>
  <w:num w:numId="30">
    <w:abstractNumId w:val="44"/>
  </w:num>
  <w:num w:numId="31">
    <w:abstractNumId w:val="42"/>
  </w:num>
  <w:num w:numId="32">
    <w:abstractNumId w:val="29"/>
  </w:num>
  <w:num w:numId="33">
    <w:abstractNumId w:val="20"/>
  </w:num>
  <w:num w:numId="34">
    <w:abstractNumId w:val="34"/>
  </w:num>
  <w:num w:numId="35">
    <w:abstractNumId w:val="18"/>
  </w:num>
  <w:num w:numId="36">
    <w:abstractNumId w:val="30"/>
  </w:num>
  <w:num w:numId="37">
    <w:abstractNumId w:val="12"/>
  </w:num>
  <w:num w:numId="38">
    <w:abstractNumId w:val="25"/>
  </w:num>
  <w:num w:numId="39">
    <w:abstractNumId w:val="23"/>
  </w:num>
  <w:num w:numId="40">
    <w:abstractNumId w:val="2"/>
  </w:num>
  <w:num w:numId="41">
    <w:abstractNumId w:val="38"/>
  </w:num>
  <w:num w:numId="42">
    <w:abstractNumId w:val="13"/>
  </w:num>
  <w:num w:numId="43">
    <w:abstractNumId w:val="33"/>
  </w:num>
  <w:num w:numId="44">
    <w:abstractNumId w:val="10"/>
  </w:num>
  <w:num w:numId="45">
    <w:abstractNumId w:val="36"/>
  </w:num>
  <w:num w:numId="46">
    <w:abstractNumId w:val="46"/>
  </w:num>
  <w:num w:numId="47">
    <w:abstractNumId w:val="1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6835"/>
    <w:rsid w:val="00067977"/>
    <w:rsid w:val="00067F79"/>
    <w:rsid w:val="00070E57"/>
    <w:rsid w:val="00071CE5"/>
    <w:rsid w:val="00074890"/>
    <w:rsid w:val="00077D91"/>
    <w:rsid w:val="000C6103"/>
    <w:rsid w:val="000F41A6"/>
    <w:rsid w:val="00102A6F"/>
    <w:rsid w:val="0014146E"/>
    <w:rsid w:val="001426AC"/>
    <w:rsid w:val="001552DA"/>
    <w:rsid w:val="0015652B"/>
    <w:rsid w:val="0016760E"/>
    <w:rsid w:val="00175960"/>
    <w:rsid w:val="00186091"/>
    <w:rsid w:val="001A05E1"/>
    <w:rsid w:val="001B75FE"/>
    <w:rsid w:val="001F3FAB"/>
    <w:rsid w:val="001F41CF"/>
    <w:rsid w:val="00202597"/>
    <w:rsid w:val="00202A3A"/>
    <w:rsid w:val="00216F52"/>
    <w:rsid w:val="00220DF8"/>
    <w:rsid w:val="0023268B"/>
    <w:rsid w:val="002460DC"/>
    <w:rsid w:val="00272D01"/>
    <w:rsid w:val="002816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0F1A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0E6E"/>
    <w:rsid w:val="00456739"/>
    <w:rsid w:val="00474B6C"/>
    <w:rsid w:val="00491F9F"/>
    <w:rsid w:val="004959B1"/>
    <w:rsid w:val="004A2B91"/>
    <w:rsid w:val="004A7C7E"/>
    <w:rsid w:val="004B60B2"/>
    <w:rsid w:val="004D423E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2A71"/>
    <w:rsid w:val="00687CC6"/>
    <w:rsid w:val="006E29F5"/>
    <w:rsid w:val="00701F6A"/>
    <w:rsid w:val="00772762"/>
    <w:rsid w:val="00775B92"/>
    <w:rsid w:val="0079150A"/>
    <w:rsid w:val="00797375"/>
    <w:rsid w:val="00797927"/>
    <w:rsid w:val="007B5E0C"/>
    <w:rsid w:val="007C5272"/>
    <w:rsid w:val="007D04A2"/>
    <w:rsid w:val="007D4F9E"/>
    <w:rsid w:val="007D6320"/>
    <w:rsid w:val="007F094E"/>
    <w:rsid w:val="007F7578"/>
    <w:rsid w:val="0080085C"/>
    <w:rsid w:val="00812BC7"/>
    <w:rsid w:val="0081567A"/>
    <w:rsid w:val="00827D35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936D3"/>
    <w:rsid w:val="009B2AA5"/>
    <w:rsid w:val="009B6FF8"/>
    <w:rsid w:val="009C3F2D"/>
    <w:rsid w:val="009D19CF"/>
    <w:rsid w:val="009F2604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26410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B0E1E"/>
    <w:rsid w:val="00DB2F12"/>
    <w:rsid w:val="00DC6E5E"/>
    <w:rsid w:val="00DF594A"/>
    <w:rsid w:val="00E035EC"/>
    <w:rsid w:val="00E1573B"/>
    <w:rsid w:val="00E24575"/>
    <w:rsid w:val="00E30606"/>
    <w:rsid w:val="00E36E71"/>
    <w:rsid w:val="00E4142C"/>
    <w:rsid w:val="00E54573"/>
    <w:rsid w:val="00E54A7A"/>
    <w:rsid w:val="00E55842"/>
    <w:rsid w:val="00E55866"/>
    <w:rsid w:val="00EC7C7D"/>
    <w:rsid w:val="00ED2A29"/>
    <w:rsid w:val="00EE3DE9"/>
    <w:rsid w:val="00EE48E8"/>
    <w:rsid w:val="00F12C57"/>
    <w:rsid w:val="00F24ABC"/>
    <w:rsid w:val="00F25094"/>
    <w:rsid w:val="00F2631E"/>
    <w:rsid w:val="00F571AB"/>
    <w:rsid w:val="00F578D7"/>
    <w:rsid w:val="00F73755"/>
    <w:rsid w:val="00F96BDC"/>
    <w:rsid w:val="00FA0DF4"/>
    <w:rsid w:val="00FD64DB"/>
    <w:rsid w:val="00FF06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9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49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942537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42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5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1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7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31321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622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6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9249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13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927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8329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7327">
          <w:marLeft w:val="0"/>
          <w:marRight w:val="0"/>
          <w:marTop w:val="0"/>
          <w:marBottom w:val="18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77390">
                  <w:marLeft w:val="0"/>
                  <w:marRight w:val="0"/>
                  <w:marTop w:val="0"/>
                  <w:marBottom w:val="6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7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1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637457">
                                  <w:marLeft w:val="0"/>
                                  <w:marRight w:val="0"/>
                                  <w:marTop w:val="0"/>
                                  <w:marBottom w:val="18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5262116">
                      <w:marLeft w:val="0"/>
                      <w:marRight w:val="0"/>
                      <w:marTop w:val="12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25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51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8" w:color="D6E7FE"/>
                                <w:right w:val="none" w:sz="0" w:space="0" w:color="auto"/>
                              </w:divBdr>
                              <w:divsChild>
                                <w:div w:id="36995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65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456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35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58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1199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75588">
              <w:marLeft w:val="0"/>
              <w:marRight w:val="0"/>
              <w:marTop w:val="0"/>
              <w:marBottom w:val="0"/>
              <w:divBdr>
                <w:top w:val="single" w:sz="6" w:space="19" w:color="CBE0FF"/>
                <w:left w:val="single" w:sz="6" w:space="18" w:color="CBE0FF"/>
                <w:bottom w:val="none" w:sz="0" w:space="0" w:color="auto"/>
                <w:right w:val="single" w:sz="6" w:space="18" w:color="CBE0FF"/>
              </w:divBdr>
            </w:div>
          </w:divsChild>
        </w:div>
      </w:divsChild>
    </w:div>
    <w:div w:id="5094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608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1157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7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6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0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5191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81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993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55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5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63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28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5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935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44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4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7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1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87200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0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6744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57265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0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166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5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44281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8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7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52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4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0081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33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8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17905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85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722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0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97047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3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3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7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62689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42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4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8548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16045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4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11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1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66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7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06428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26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83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695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8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6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9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590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3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89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8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8884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7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4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793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1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0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847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7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9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2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84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8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12675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224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B2947-126F-4238-AC8E-0C5191CF6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2026-09-02T07:29:00Z</dcterms:created>
  <dcterms:modified xsi:type="dcterms:W3CDTF">2026-09-02T07:29:00Z</dcterms:modified>
</cp:coreProperties>
</file>