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E2D" w:rsidRPr="00060E2D" w:rsidRDefault="00060E2D" w:rsidP="00060E2D">
      <w:pPr>
        <w:spacing w:after="100" w:afterAutospacing="1" w:line="240" w:lineRule="auto"/>
        <w:outlineLvl w:val="0"/>
        <w:rPr>
          <w:rFonts w:ascii="Times New Roman" w:eastAsia="Times New Roman" w:hAnsi="Times New Roman" w:cs="Times New Roman"/>
          <w:b/>
          <w:bCs/>
          <w:kern w:val="36"/>
          <w:sz w:val="48"/>
          <w:szCs w:val="48"/>
        </w:rPr>
      </w:pPr>
      <w:r w:rsidRPr="00060E2D">
        <w:rPr>
          <w:rFonts w:ascii="Times New Roman" w:eastAsia="Times New Roman" w:hAnsi="Times New Roman" w:cs="Times New Roman"/>
          <w:b/>
          <w:bCs/>
          <w:kern w:val="36"/>
          <w:sz w:val="48"/>
          <w:szCs w:val="48"/>
        </w:rPr>
        <w:t>В 2024 году 407 семей Мордовии распорядились материнским капиталом через банки</w:t>
      </w:r>
    </w:p>
    <w:p w:rsidR="009137BD" w:rsidRDefault="009137BD" w:rsidP="00060E2D">
      <w:pPr>
        <w:spacing w:after="100" w:afterAutospacing="1" w:line="240" w:lineRule="auto"/>
        <w:jc w:val="both"/>
        <w:rPr>
          <w:rFonts w:ascii="Times New Roman" w:eastAsia="Times New Roman" w:hAnsi="Times New Roman" w:cs="Times New Roman"/>
          <w:sz w:val="24"/>
          <w:szCs w:val="24"/>
        </w:rPr>
      </w:pPr>
    </w:p>
    <w:p w:rsidR="00060E2D" w:rsidRPr="00060E2D" w:rsidRDefault="00060E2D" w:rsidP="00060E2D">
      <w:pPr>
        <w:spacing w:after="100" w:afterAutospacing="1" w:line="240" w:lineRule="auto"/>
        <w:jc w:val="both"/>
        <w:rPr>
          <w:rFonts w:ascii="Times New Roman" w:eastAsia="Times New Roman" w:hAnsi="Times New Roman" w:cs="Times New Roman"/>
          <w:sz w:val="24"/>
          <w:szCs w:val="24"/>
        </w:rPr>
      </w:pPr>
      <w:bookmarkStart w:id="0" w:name="_GoBack"/>
      <w:bookmarkEnd w:id="0"/>
      <w:r w:rsidRPr="00060E2D">
        <w:rPr>
          <w:rFonts w:ascii="Times New Roman" w:eastAsia="Times New Roman" w:hAnsi="Times New Roman" w:cs="Times New Roman"/>
          <w:sz w:val="24"/>
          <w:szCs w:val="24"/>
        </w:rPr>
        <w:t>Семьи Мордовии, которые планируют направить материнский капитал на улучшение жилищных условий, могут одновременно с оформлением ипотечного кредита непосредственно в банке подать заявление на распоряжение средствами сертификата. В республике с начала года такой возможностью воспользовались 407 семей.</w:t>
      </w:r>
    </w:p>
    <w:p w:rsidR="00060E2D" w:rsidRPr="00060E2D" w:rsidRDefault="00060E2D" w:rsidP="00060E2D">
      <w:pPr>
        <w:spacing w:after="100" w:afterAutospacing="1" w:line="240" w:lineRule="auto"/>
        <w:jc w:val="both"/>
        <w:rPr>
          <w:rFonts w:ascii="Times New Roman" w:eastAsia="Times New Roman" w:hAnsi="Times New Roman" w:cs="Times New Roman"/>
          <w:sz w:val="24"/>
          <w:szCs w:val="24"/>
        </w:rPr>
      </w:pPr>
      <w:r w:rsidRPr="00060E2D">
        <w:rPr>
          <w:rFonts w:ascii="Times New Roman" w:eastAsia="Times New Roman" w:hAnsi="Times New Roman" w:cs="Times New Roman"/>
          <w:sz w:val="24"/>
          <w:szCs w:val="24"/>
        </w:rPr>
        <w:t>Подать заявление о распоряжении средствами материнского капитала на уплату основного долга по кредиту либо на первоначальный взнос можно </w:t>
      </w:r>
      <w:hyperlink r:id="rId6" w:history="1">
        <w:r w:rsidRPr="00060E2D">
          <w:rPr>
            <w:rFonts w:ascii="Times New Roman" w:eastAsia="Times New Roman" w:hAnsi="Times New Roman" w:cs="Times New Roman"/>
            <w:color w:val="212121"/>
            <w:sz w:val="24"/>
            <w:szCs w:val="24"/>
            <w:u w:val="single"/>
          </w:rPr>
          <w:t>в 8-ми кредитных учреждениях,</w:t>
        </w:r>
      </w:hyperlink>
      <w:r w:rsidRPr="00060E2D">
        <w:rPr>
          <w:rFonts w:ascii="Times New Roman" w:eastAsia="Times New Roman" w:hAnsi="Times New Roman" w:cs="Times New Roman"/>
          <w:sz w:val="24"/>
          <w:szCs w:val="24"/>
        </w:rPr>
        <w:t xml:space="preserve"> с которыми Отделение Социального фонда </w:t>
      </w:r>
      <w:proofErr w:type="gramStart"/>
      <w:r w:rsidRPr="00060E2D">
        <w:rPr>
          <w:rFonts w:ascii="Times New Roman" w:eastAsia="Times New Roman" w:hAnsi="Times New Roman" w:cs="Times New Roman"/>
          <w:sz w:val="24"/>
          <w:szCs w:val="24"/>
        </w:rPr>
        <w:t>России  по</w:t>
      </w:r>
      <w:proofErr w:type="gramEnd"/>
      <w:r w:rsidRPr="00060E2D">
        <w:rPr>
          <w:rFonts w:ascii="Times New Roman" w:eastAsia="Times New Roman" w:hAnsi="Times New Roman" w:cs="Times New Roman"/>
          <w:sz w:val="24"/>
          <w:szCs w:val="24"/>
        </w:rPr>
        <w:t xml:space="preserve"> Республике Мордовия заключило соглашения об информационном взаимодействии. Благодаря этому заявление и необходимые документы финансовые учреждения сами передают в региональное ОСФР по электронным каналам, что ускоряет процесс распоряжения средствами. Владельцам сертификата на материнский капитал не нужно дополнительно обращаться в фонд.</w:t>
      </w:r>
    </w:p>
    <w:p w:rsidR="00060E2D" w:rsidRPr="00060E2D" w:rsidRDefault="00060E2D" w:rsidP="00060E2D">
      <w:pPr>
        <w:spacing w:after="100" w:afterAutospacing="1" w:line="240" w:lineRule="auto"/>
        <w:jc w:val="both"/>
        <w:rPr>
          <w:rFonts w:ascii="Times New Roman" w:eastAsia="Times New Roman" w:hAnsi="Times New Roman" w:cs="Times New Roman"/>
          <w:sz w:val="24"/>
          <w:szCs w:val="24"/>
        </w:rPr>
      </w:pPr>
      <w:r w:rsidRPr="00060E2D">
        <w:rPr>
          <w:rFonts w:ascii="Times New Roman" w:eastAsia="Times New Roman" w:hAnsi="Times New Roman" w:cs="Times New Roman"/>
          <w:sz w:val="24"/>
          <w:szCs w:val="24"/>
        </w:rPr>
        <w:t xml:space="preserve">Если кредит или </w:t>
      </w:r>
      <w:proofErr w:type="spellStart"/>
      <w:r w:rsidRPr="00060E2D">
        <w:rPr>
          <w:rFonts w:ascii="Times New Roman" w:eastAsia="Times New Roman" w:hAnsi="Times New Roman" w:cs="Times New Roman"/>
          <w:sz w:val="24"/>
          <w:szCs w:val="24"/>
        </w:rPr>
        <w:t>займ</w:t>
      </w:r>
      <w:proofErr w:type="spellEnd"/>
      <w:r w:rsidRPr="00060E2D">
        <w:rPr>
          <w:rFonts w:ascii="Times New Roman" w:eastAsia="Times New Roman" w:hAnsi="Times New Roman" w:cs="Times New Roman"/>
          <w:sz w:val="24"/>
          <w:szCs w:val="24"/>
        </w:rPr>
        <w:t xml:space="preserve"> уже оформлены, то подать заявление о распоряжении можно только в Отделение СФР. При этом не нужно приносить документы и справки по выданному кредиту, поскольку соответствующие сведения ОСФР получит самостоятельно в рамках взаимодействия с банком.</w:t>
      </w:r>
    </w:p>
    <w:p w:rsidR="00060E2D" w:rsidRPr="00060E2D" w:rsidRDefault="00060E2D" w:rsidP="00060E2D">
      <w:pPr>
        <w:spacing w:after="100" w:afterAutospacing="1" w:line="240" w:lineRule="auto"/>
        <w:jc w:val="both"/>
        <w:rPr>
          <w:rFonts w:ascii="Times New Roman" w:eastAsia="Times New Roman" w:hAnsi="Times New Roman" w:cs="Times New Roman"/>
          <w:sz w:val="24"/>
          <w:szCs w:val="24"/>
        </w:rPr>
      </w:pPr>
      <w:r w:rsidRPr="00060E2D">
        <w:rPr>
          <w:rFonts w:ascii="Times New Roman" w:eastAsia="Times New Roman" w:hAnsi="Times New Roman" w:cs="Times New Roman"/>
          <w:sz w:val="24"/>
          <w:szCs w:val="24"/>
        </w:rPr>
        <w:t>Напомним, что если для приобретения жилья семья использует кредит, то направить средства материнского капитала на уплату первоначального взноса или досрочное погашение основного долга владелец сертификата на материнский капитал может сразу после рождения ребенка. В остальных же случаях использовать капитал на улучшение жилищных условий можно, когда малышу, давшему право на материнский капитал, исполнится три года.</w:t>
      </w:r>
    </w:p>
    <w:p w:rsidR="00060E2D" w:rsidRPr="00060E2D" w:rsidRDefault="00060E2D" w:rsidP="00060E2D">
      <w:pPr>
        <w:spacing w:after="100" w:afterAutospacing="1" w:line="240" w:lineRule="auto"/>
        <w:jc w:val="both"/>
        <w:rPr>
          <w:rFonts w:ascii="Times New Roman" w:eastAsia="Times New Roman" w:hAnsi="Times New Roman" w:cs="Times New Roman"/>
          <w:sz w:val="24"/>
          <w:szCs w:val="24"/>
        </w:rPr>
      </w:pPr>
      <w:r w:rsidRPr="00060E2D">
        <w:rPr>
          <w:rFonts w:ascii="Times New Roman" w:eastAsia="Times New Roman" w:hAnsi="Times New Roman" w:cs="Times New Roman"/>
          <w:i/>
          <w:iCs/>
          <w:sz w:val="24"/>
          <w:szCs w:val="24"/>
        </w:rPr>
        <w:t>Получить консультацию по вопросам, связанным с материнским капиталом можно по телефону горячей линии Отделения СФР по Республике Мордовия: </w:t>
      </w:r>
      <w:r w:rsidRPr="00060E2D">
        <w:rPr>
          <w:rFonts w:ascii="Times New Roman" w:eastAsia="Times New Roman" w:hAnsi="Times New Roman" w:cs="Times New Roman"/>
          <w:b/>
          <w:bCs/>
          <w:i/>
          <w:iCs/>
          <w:sz w:val="24"/>
          <w:szCs w:val="24"/>
        </w:rPr>
        <w:t>8 800 200 01 88</w:t>
      </w:r>
      <w:r w:rsidRPr="00060E2D">
        <w:rPr>
          <w:rFonts w:ascii="Times New Roman" w:eastAsia="Times New Roman" w:hAnsi="Times New Roman" w:cs="Times New Roman"/>
          <w:i/>
          <w:iCs/>
          <w:sz w:val="24"/>
          <w:szCs w:val="24"/>
        </w:rPr>
        <w:t> (звонок бесплатный).</w:t>
      </w:r>
    </w:p>
    <w:p w:rsidR="00BE5000" w:rsidRPr="00FD64DB" w:rsidRDefault="00060E2D" w:rsidP="00060E2D">
      <w:hyperlink r:id="rId7" w:tgtFrame="_blank" w:tooltip="Мой Мир" w:history="1">
        <w:r w:rsidRPr="00060E2D">
          <w:rPr>
            <w:rFonts w:ascii="Arial" w:eastAsia="Times New Roman" w:hAnsi="Arial" w:cs="Arial"/>
            <w:b/>
            <w:bCs/>
            <w:color w:val="FFFFFF"/>
            <w:spacing w:val="5"/>
            <w:sz w:val="24"/>
            <w:szCs w:val="24"/>
            <w:u w:val="single"/>
          </w:rPr>
          <w:br/>
        </w:r>
      </w:hyperlink>
    </w:p>
    <w:sectPr w:rsidR="00BE5000" w:rsidRPr="00FD64DB"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726C4"/>
    <w:multiLevelType w:val="multilevel"/>
    <w:tmpl w:val="DDDE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46446"/>
    <w:multiLevelType w:val="multilevel"/>
    <w:tmpl w:val="3ADEA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09436F"/>
    <w:multiLevelType w:val="multilevel"/>
    <w:tmpl w:val="5874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255C4E"/>
    <w:multiLevelType w:val="multilevel"/>
    <w:tmpl w:val="DC64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3E5E09"/>
    <w:multiLevelType w:val="hybridMultilevel"/>
    <w:tmpl w:val="B51C9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04271F"/>
    <w:multiLevelType w:val="hybridMultilevel"/>
    <w:tmpl w:val="13DC2B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D8260A7"/>
    <w:multiLevelType w:val="hybridMultilevel"/>
    <w:tmpl w:val="AFB072A2"/>
    <w:lvl w:ilvl="0" w:tplc="D45A0B9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8A4EDB"/>
    <w:multiLevelType w:val="multilevel"/>
    <w:tmpl w:val="FC3A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A430A3"/>
    <w:multiLevelType w:val="hybridMultilevel"/>
    <w:tmpl w:val="1FE4E6C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9">
    <w:nsid w:val="65577770"/>
    <w:multiLevelType w:val="multilevel"/>
    <w:tmpl w:val="A132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5733BE"/>
    <w:multiLevelType w:val="multilevel"/>
    <w:tmpl w:val="60CC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150218"/>
    <w:multiLevelType w:val="hybridMultilevel"/>
    <w:tmpl w:val="28B02FB0"/>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2">
    <w:nsid w:val="7A862CC2"/>
    <w:multiLevelType w:val="multilevel"/>
    <w:tmpl w:val="A07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220D51"/>
    <w:multiLevelType w:val="multilevel"/>
    <w:tmpl w:val="3CA27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870055"/>
    <w:multiLevelType w:val="multilevel"/>
    <w:tmpl w:val="EEB6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AE7D1F"/>
    <w:multiLevelType w:val="multilevel"/>
    <w:tmpl w:val="B756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5"/>
  </w:num>
  <w:num w:numId="4">
    <w:abstractNumId w:val="11"/>
  </w:num>
  <w:num w:numId="5">
    <w:abstractNumId w:val="8"/>
  </w:num>
  <w:num w:numId="6">
    <w:abstractNumId w:val="13"/>
  </w:num>
  <w:num w:numId="7">
    <w:abstractNumId w:val="10"/>
  </w:num>
  <w:num w:numId="8">
    <w:abstractNumId w:val="7"/>
  </w:num>
  <w:num w:numId="9">
    <w:abstractNumId w:val="0"/>
  </w:num>
  <w:num w:numId="10">
    <w:abstractNumId w:val="2"/>
  </w:num>
  <w:num w:numId="11">
    <w:abstractNumId w:val="9"/>
  </w:num>
  <w:num w:numId="12">
    <w:abstractNumId w:val="12"/>
  </w:num>
  <w:num w:numId="13">
    <w:abstractNumId w:val="3"/>
  </w:num>
  <w:num w:numId="14">
    <w:abstractNumId w:val="1"/>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224EB"/>
    <w:rsid w:val="00057511"/>
    <w:rsid w:val="00060E2D"/>
    <w:rsid w:val="0006245E"/>
    <w:rsid w:val="00067977"/>
    <w:rsid w:val="00067F79"/>
    <w:rsid w:val="00070E57"/>
    <w:rsid w:val="00071CE5"/>
    <w:rsid w:val="00077D91"/>
    <w:rsid w:val="000C6103"/>
    <w:rsid w:val="0014146E"/>
    <w:rsid w:val="001426AC"/>
    <w:rsid w:val="0015652B"/>
    <w:rsid w:val="0016760E"/>
    <w:rsid w:val="00186091"/>
    <w:rsid w:val="001A05E1"/>
    <w:rsid w:val="001F3FAB"/>
    <w:rsid w:val="00202597"/>
    <w:rsid w:val="00202A3A"/>
    <w:rsid w:val="00216F52"/>
    <w:rsid w:val="00220DF8"/>
    <w:rsid w:val="0023268B"/>
    <w:rsid w:val="002460DC"/>
    <w:rsid w:val="00272D01"/>
    <w:rsid w:val="00287B58"/>
    <w:rsid w:val="00294756"/>
    <w:rsid w:val="002A1BA6"/>
    <w:rsid w:val="002A316E"/>
    <w:rsid w:val="002A4E3E"/>
    <w:rsid w:val="002D0CC7"/>
    <w:rsid w:val="002F2D13"/>
    <w:rsid w:val="002F77FC"/>
    <w:rsid w:val="003009D8"/>
    <w:rsid w:val="0035219D"/>
    <w:rsid w:val="00353EE0"/>
    <w:rsid w:val="003733D9"/>
    <w:rsid w:val="0039663F"/>
    <w:rsid w:val="003B6F41"/>
    <w:rsid w:val="003C6988"/>
    <w:rsid w:val="003E7573"/>
    <w:rsid w:val="00413D70"/>
    <w:rsid w:val="00430A40"/>
    <w:rsid w:val="0045015D"/>
    <w:rsid w:val="004506C2"/>
    <w:rsid w:val="00456739"/>
    <w:rsid w:val="00474B6C"/>
    <w:rsid w:val="00491F9F"/>
    <w:rsid w:val="004959B1"/>
    <w:rsid w:val="004A2B91"/>
    <w:rsid w:val="004B60B2"/>
    <w:rsid w:val="005140EE"/>
    <w:rsid w:val="0051667C"/>
    <w:rsid w:val="005325A3"/>
    <w:rsid w:val="005325B6"/>
    <w:rsid w:val="005427C7"/>
    <w:rsid w:val="005834C4"/>
    <w:rsid w:val="005E084C"/>
    <w:rsid w:val="00613079"/>
    <w:rsid w:val="00635DD8"/>
    <w:rsid w:val="00636B5B"/>
    <w:rsid w:val="00657A51"/>
    <w:rsid w:val="00680571"/>
    <w:rsid w:val="00687CC6"/>
    <w:rsid w:val="00701F6A"/>
    <w:rsid w:val="00772762"/>
    <w:rsid w:val="0079150A"/>
    <w:rsid w:val="00797375"/>
    <w:rsid w:val="00797927"/>
    <w:rsid w:val="007B5E0C"/>
    <w:rsid w:val="007C5272"/>
    <w:rsid w:val="007D6320"/>
    <w:rsid w:val="00840C62"/>
    <w:rsid w:val="008466CF"/>
    <w:rsid w:val="008616EA"/>
    <w:rsid w:val="00870EE9"/>
    <w:rsid w:val="008943B9"/>
    <w:rsid w:val="008A720D"/>
    <w:rsid w:val="008B3C40"/>
    <w:rsid w:val="008E259D"/>
    <w:rsid w:val="008E5C4E"/>
    <w:rsid w:val="008F3745"/>
    <w:rsid w:val="009137BD"/>
    <w:rsid w:val="009218B6"/>
    <w:rsid w:val="009244EB"/>
    <w:rsid w:val="00932A64"/>
    <w:rsid w:val="009517D2"/>
    <w:rsid w:val="0095638D"/>
    <w:rsid w:val="009B2AA5"/>
    <w:rsid w:val="009C3F2D"/>
    <w:rsid w:val="009D19CF"/>
    <w:rsid w:val="00A21719"/>
    <w:rsid w:val="00A44BE7"/>
    <w:rsid w:val="00A45CB5"/>
    <w:rsid w:val="00AB164E"/>
    <w:rsid w:val="00AB57B2"/>
    <w:rsid w:val="00AB5F84"/>
    <w:rsid w:val="00AB68EB"/>
    <w:rsid w:val="00AC4CCF"/>
    <w:rsid w:val="00AC7F42"/>
    <w:rsid w:val="00AD2EA1"/>
    <w:rsid w:val="00B11EFE"/>
    <w:rsid w:val="00B326FF"/>
    <w:rsid w:val="00B5734E"/>
    <w:rsid w:val="00B8348A"/>
    <w:rsid w:val="00B95A26"/>
    <w:rsid w:val="00B95DB2"/>
    <w:rsid w:val="00BC10B5"/>
    <w:rsid w:val="00BE5000"/>
    <w:rsid w:val="00C1236D"/>
    <w:rsid w:val="00C2420F"/>
    <w:rsid w:val="00C53606"/>
    <w:rsid w:val="00C614BF"/>
    <w:rsid w:val="00C7242B"/>
    <w:rsid w:val="00CA63D5"/>
    <w:rsid w:val="00CE0AF5"/>
    <w:rsid w:val="00CF3208"/>
    <w:rsid w:val="00D01B46"/>
    <w:rsid w:val="00D332A7"/>
    <w:rsid w:val="00D60B21"/>
    <w:rsid w:val="00D72887"/>
    <w:rsid w:val="00DA184C"/>
    <w:rsid w:val="00DF594A"/>
    <w:rsid w:val="00E035EC"/>
    <w:rsid w:val="00E1573B"/>
    <w:rsid w:val="00E24575"/>
    <w:rsid w:val="00E36E71"/>
    <w:rsid w:val="00E4142C"/>
    <w:rsid w:val="00E54573"/>
    <w:rsid w:val="00E54A7A"/>
    <w:rsid w:val="00E55842"/>
    <w:rsid w:val="00EC7C7D"/>
    <w:rsid w:val="00ED2A29"/>
    <w:rsid w:val="00EE3DE9"/>
    <w:rsid w:val="00EE48E8"/>
    <w:rsid w:val="00F12C57"/>
    <w:rsid w:val="00F24ABC"/>
    <w:rsid w:val="00F25094"/>
    <w:rsid w:val="00F2631E"/>
    <w:rsid w:val="00F578D7"/>
    <w:rsid w:val="00F73755"/>
    <w:rsid w:val="00F96BDC"/>
    <w:rsid w:val="00FA0DF4"/>
    <w:rsid w:val="00FD64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semiHidden/>
    <w:rsid w:val="0045673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51">
      <w:bodyDiv w:val="1"/>
      <w:marLeft w:val="0"/>
      <w:marRight w:val="0"/>
      <w:marTop w:val="0"/>
      <w:marBottom w:val="0"/>
      <w:divBdr>
        <w:top w:val="none" w:sz="0" w:space="0" w:color="auto"/>
        <w:left w:val="none" w:sz="0" w:space="0" w:color="auto"/>
        <w:bottom w:val="none" w:sz="0" w:space="0" w:color="auto"/>
        <w:right w:val="none" w:sz="0" w:space="0" w:color="auto"/>
      </w:divBdr>
      <w:divsChild>
        <w:div w:id="885291914">
          <w:marLeft w:val="-375"/>
          <w:marRight w:val="-375"/>
          <w:marTop w:val="0"/>
          <w:marBottom w:val="0"/>
          <w:divBdr>
            <w:top w:val="none" w:sz="0" w:space="0" w:color="auto"/>
            <w:left w:val="none" w:sz="0" w:space="0" w:color="auto"/>
            <w:bottom w:val="none" w:sz="0" w:space="0" w:color="auto"/>
            <w:right w:val="none" w:sz="0" w:space="0" w:color="auto"/>
          </w:divBdr>
          <w:divsChild>
            <w:div w:id="1942029781">
              <w:marLeft w:val="0"/>
              <w:marRight w:val="0"/>
              <w:marTop w:val="0"/>
              <w:marBottom w:val="0"/>
              <w:divBdr>
                <w:top w:val="none" w:sz="0" w:space="0" w:color="auto"/>
                <w:left w:val="none" w:sz="0" w:space="0" w:color="auto"/>
                <w:bottom w:val="none" w:sz="0" w:space="0" w:color="auto"/>
                <w:right w:val="none" w:sz="0" w:space="0" w:color="auto"/>
              </w:divBdr>
            </w:div>
          </w:divsChild>
        </w:div>
        <w:div w:id="785580279">
          <w:marLeft w:val="-375"/>
          <w:marRight w:val="-375"/>
          <w:marTop w:val="0"/>
          <w:marBottom w:val="0"/>
          <w:divBdr>
            <w:top w:val="none" w:sz="0" w:space="0" w:color="auto"/>
            <w:left w:val="none" w:sz="0" w:space="0" w:color="auto"/>
            <w:bottom w:val="none" w:sz="0" w:space="0" w:color="auto"/>
            <w:right w:val="none" w:sz="0" w:space="0" w:color="auto"/>
          </w:divBdr>
          <w:divsChild>
            <w:div w:id="1088959628">
              <w:marLeft w:val="0"/>
              <w:marRight w:val="0"/>
              <w:marTop w:val="0"/>
              <w:marBottom w:val="0"/>
              <w:divBdr>
                <w:top w:val="none" w:sz="0" w:space="0" w:color="auto"/>
                <w:left w:val="none" w:sz="0" w:space="0" w:color="auto"/>
                <w:bottom w:val="none" w:sz="0" w:space="0" w:color="auto"/>
                <w:right w:val="none" w:sz="0" w:space="0" w:color="auto"/>
              </w:divBdr>
              <w:divsChild>
                <w:div w:id="2034113022">
                  <w:marLeft w:val="0"/>
                  <w:marRight w:val="0"/>
                  <w:marTop w:val="0"/>
                  <w:marBottom w:val="0"/>
                  <w:divBdr>
                    <w:top w:val="none" w:sz="0" w:space="0" w:color="auto"/>
                    <w:left w:val="none" w:sz="0" w:space="0" w:color="auto"/>
                    <w:bottom w:val="none" w:sz="0" w:space="0" w:color="auto"/>
                    <w:right w:val="none" w:sz="0" w:space="0" w:color="auto"/>
                  </w:divBdr>
                </w:div>
              </w:divsChild>
            </w:div>
            <w:div w:id="1713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82488">
      <w:bodyDiv w:val="1"/>
      <w:marLeft w:val="0"/>
      <w:marRight w:val="0"/>
      <w:marTop w:val="0"/>
      <w:marBottom w:val="0"/>
      <w:divBdr>
        <w:top w:val="none" w:sz="0" w:space="0" w:color="auto"/>
        <w:left w:val="none" w:sz="0" w:space="0" w:color="auto"/>
        <w:bottom w:val="none" w:sz="0" w:space="0" w:color="auto"/>
        <w:right w:val="none" w:sz="0" w:space="0" w:color="auto"/>
      </w:divBdr>
      <w:divsChild>
        <w:div w:id="1857692887">
          <w:marLeft w:val="-375"/>
          <w:marRight w:val="-375"/>
          <w:marTop w:val="0"/>
          <w:marBottom w:val="0"/>
          <w:divBdr>
            <w:top w:val="none" w:sz="0" w:space="0" w:color="auto"/>
            <w:left w:val="none" w:sz="0" w:space="0" w:color="auto"/>
            <w:bottom w:val="none" w:sz="0" w:space="0" w:color="auto"/>
            <w:right w:val="none" w:sz="0" w:space="0" w:color="auto"/>
          </w:divBdr>
          <w:divsChild>
            <w:div w:id="749741008">
              <w:marLeft w:val="0"/>
              <w:marRight w:val="0"/>
              <w:marTop w:val="0"/>
              <w:marBottom w:val="0"/>
              <w:divBdr>
                <w:top w:val="none" w:sz="0" w:space="0" w:color="auto"/>
                <w:left w:val="none" w:sz="0" w:space="0" w:color="auto"/>
                <w:bottom w:val="none" w:sz="0" w:space="0" w:color="auto"/>
                <w:right w:val="none" w:sz="0" w:space="0" w:color="auto"/>
              </w:divBdr>
            </w:div>
          </w:divsChild>
        </w:div>
        <w:div w:id="1939485116">
          <w:marLeft w:val="-375"/>
          <w:marRight w:val="-375"/>
          <w:marTop w:val="0"/>
          <w:marBottom w:val="0"/>
          <w:divBdr>
            <w:top w:val="none" w:sz="0" w:space="0" w:color="auto"/>
            <w:left w:val="none" w:sz="0" w:space="0" w:color="auto"/>
            <w:bottom w:val="none" w:sz="0" w:space="0" w:color="auto"/>
            <w:right w:val="none" w:sz="0" w:space="0" w:color="auto"/>
          </w:divBdr>
          <w:divsChild>
            <w:div w:id="1568494777">
              <w:marLeft w:val="0"/>
              <w:marRight w:val="0"/>
              <w:marTop w:val="0"/>
              <w:marBottom w:val="0"/>
              <w:divBdr>
                <w:top w:val="none" w:sz="0" w:space="0" w:color="auto"/>
                <w:left w:val="none" w:sz="0" w:space="0" w:color="auto"/>
                <w:bottom w:val="none" w:sz="0" w:space="0" w:color="auto"/>
                <w:right w:val="none" w:sz="0" w:space="0" w:color="auto"/>
              </w:divBdr>
              <w:divsChild>
                <w:div w:id="1750999698">
                  <w:marLeft w:val="0"/>
                  <w:marRight w:val="0"/>
                  <w:marTop w:val="0"/>
                  <w:marBottom w:val="0"/>
                  <w:divBdr>
                    <w:top w:val="none" w:sz="0" w:space="0" w:color="auto"/>
                    <w:left w:val="none" w:sz="0" w:space="0" w:color="auto"/>
                    <w:bottom w:val="none" w:sz="0" w:space="0" w:color="auto"/>
                    <w:right w:val="none" w:sz="0" w:space="0" w:color="auto"/>
                  </w:divBdr>
                </w:div>
              </w:divsChild>
            </w:div>
            <w:div w:id="17582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0934">
      <w:bodyDiv w:val="1"/>
      <w:marLeft w:val="0"/>
      <w:marRight w:val="0"/>
      <w:marTop w:val="0"/>
      <w:marBottom w:val="0"/>
      <w:divBdr>
        <w:top w:val="none" w:sz="0" w:space="0" w:color="auto"/>
        <w:left w:val="none" w:sz="0" w:space="0" w:color="auto"/>
        <w:bottom w:val="none" w:sz="0" w:space="0" w:color="auto"/>
        <w:right w:val="none" w:sz="0" w:space="0" w:color="auto"/>
      </w:divBdr>
      <w:divsChild>
        <w:div w:id="1012609707">
          <w:marLeft w:val="-375"/>
          <w:marRight w:val="-375"/>
          <w:marTop w:val="0"/>
          <w:marBottom w:val="0"/>
          <w:divBdr>
            <w:top w:val="none" w:sz="0" w:space="0" w:color="auto"/>
            <w:left w:val="none" w:sz="0" w:space="0" w:color="auto"/>
            <w:bottom w:val="none" w:sz="0" w:space="0" w:color="auto"/>
            <w:right w:val="none" w:sz="0" w:space="0" w:color="auto"/>
          </w:divBdr>
          <w:divsChild>
            <w:div w:id="1760827845">
              <w:marLeft w:val="0"/>
              <w:marRight w:val="0"/>
              <w:marTop w:val="0"/>
              <w:marBottom w:val="0"/>
              <w:divBdr>
                <w:top w:val="none" w:sz="0" w:space="0" w:color="auto"/>
                <w:left w:val="none" w:sz="0" w:space="0" w:color="auto"/>
                <w:bottom w:val="none" w:sz="0" w:space="0" w:color="auto"/>
                <w:right w:val="none" w:sz="0" w:space="0" w:color="auto"/>
              </w:divBdr>
            </w:div>
          </w:divsChild>
        </w:div>
        <w:div w:id="1191919825">
          <w:marLeft w:val="-375"/>
          <w:marRight w:val="-375"/>
          <w:marTop w:val="0"/>
          <w:marBottom w:val="0"/>
          <w:divBdr>
            <w:top w:val="none" w:sz="0" w:space="0" w:color="auto"/>
            <w:left w:val="none" w:sz="0" w:space="0" w:color="auto"/>
            <w:bottom w:val="none" w:sz="0" w:space="0" w:color="auto"/>
            <w:right w:val="none" w:sz="0" w:space="0" w:color="auto"/>
          </w:divBdr>
          <w:divsChild>
            <w:div w:id="1828126783">
              <w:marLeft w:val="0"/>
              <w:marRight w:val="0"/>
              <w:marTop w:val="0"/>
              <w:marBottom w:val="0"/>
              <w:divBdr>
                <w:top w:val="none" w:sz="0" w:space="0" w:color="auto"/>
                <w:left w:val="none" w:sz="0" w:space="0" w:color="auto"/>
                <w:bottom w:val="none" w:sz="0" w:space="0" w:color="auto"/>
                <w:right w:val="none" w:sz="0" w:space="0" w:color="auto"/>
              </w:divBdr>
              <w:divsChild>
                <w:div w:id="1582255596">
                  <w:marLeft w:val="0"/>
                  <w:marRight w:val="0"/>
                  <w:marTop w:val="0"/>
                  <w:marBottom w:val="0"/>
                  <w:divBdr>
                    <w:top w:val="none" w:sz="0" w:space="0" w:color="auto"/>
                    <w:left w:val="none" w:sz="0" w:space="0" w:color="auto"/>
                    <w:bottom w:val="none" w:sz="0" w:space="0" w:color="auto"/>
                    <w:right w:val="none" w:sz="0" w:space="0" w:color="auto"/>
                  </w:divBdr>
                </w:div>
              </w:divsChild>
            </w:div>
            <w:div w:id="1034692112">
              <w:marLeft w:val="0"/>
              <w:marRight w:val="0"/>
              <w:marTop w:val="0"/>
              <w:marBottom w:val="0"/>
              <w:divBdr>
                <w:top w:val="none" w:sz="0" w:space="0" w:color="auto"/>
                <w:left w:val="none" w:sz="0" w:space="0" w:color="auto"/>
                <w:bottom w:val="none" w:sz="0" w:space="0" w:color="auto"/>
                <w:right w:val="none" w:sz="0" w:space="0" w:color="auto"/>
              </w:divBdr>
              <w:divsChild>
                <w:div w:id="1359576378">
                  <w:marLeft w:val="0"/>
                  <w:marRight w:val="0"/>
                  <w:marTop w:val="0"/>
                  <w:marBottom w:val="0"/>
                  <w:divBdr>
                    <w:top w:val="none" w:sz="0" w:space="0" w:color="auto"/>
                    <w:left w:val="none" w:sz="0" w:space="0" w:color="auto"/>
                    <w:bottom w:val="none" w:sz="0" w:space="0" w:color="auto"/>
                    <w:right w:val="none" w:sz="0" w:space="0" w:color="auto"/>
                  </w:divBdr>
                  <w:divsChild>
                    <w:div w:id="1771267888">
                      <w:marLeft w:val="0"/>
                      <w:marRight w:val="0"/>
                      <w:marTop w:val="0"/>
                      <w:marBottom w:val="0"/>
                      <w:divBdr>
                        <w:top w:val="none" w:sz="0" w:space="0" w:color="auto"/>
                        <w:left w:val="none" w:sz="0" w:space="0" w:color="auto"/>
                        <w:bottom w:val="none" w:sz="0" w:space="0" w:color="auto"/>
                        <w:right w:val="none" w:sz="0" w:space="0" w:color="auto"/>
                      </w:divBdr>
                      <w:divsChild>
                        <w:div w:id="12236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835731803">
      <w:bodyDiv w:val="1"/>
      <w:marLeft w:val="0"/>
      <w:marRight w:val="0"/>
      <w:marTop w:val="0"/>
      <w:marBottom w:val="0"/>
      <w:divBdr>
        <w:top w:val="none" w:sz="0" w:space="0" w:color="auto"/>
        <w:left w:val="none" w:sz="0" w:space="0" w:color="auto"/>
        <w:bottom w:val="none" w:sz="0" w:space="0" w:color="auto"/>
        <w:right w:val="none" w:sz="0" w:space="0" w:color="auto"/>
      </w:divBdr>
      <w:divsChild>
        <w:div w:id="337779601">
          <w:marLeft w:val="-375"/>
          <w:marRight w:val="-375"/>
          <w:marTop w:val="0"/>
          <w:marBottom w:val="0"/>
          <w:divBdr>
            <w:top w:val="none" w:sz="0" w:space="0" w:color="auto"/>
            <w:left w:val="none" w:sz="0" w:space="0" w:color="auto"/>
            <w:bottom w:val="none" w:sz="0" w:space="0" w:color="auto"/>
            <w:right w:val="none" w:sz="0" w:space="0" w:color="auto"/>
          </w:divBdr>
          <w:divsChild>
            <w:div w:id="1179152412">
              <w:marLeft w:val="0"/>
              <w:marRight w:val="0"/>
              <w:marTop w:val="0"/>
              <w:marBottom w:val="0"/>
              <w:divBdr>
                <w:top w:val="none" w:sz="0" w:space="0" w:color="auto"/>
                <w:left w:val="none" w:sz="0" w:space="0" w:color="auto"/>
                <w:bottom w:val="none" w:sz="0" w:space="0" w:color="auto"/>
                <w:right w:val="none" w:sz="0" w:space="0" w:color="auto"/>
              </w:divBdr>
            </w:div>
          </w:divsChild>
        </w:div>
        <w:div w:id="1625235219">
          <w:marLeft w:val="-375"/>
          <w:marRight w:val="-375"/>
          <w:marTop w:val="0"/>
          <w:marBottom w:val="0"/>
          <w:divBdr>
            <w:top w:val="none" w:sz="0" w:space="0" w:color="auto"/>
            <w:left w:val="none" w:sz="0" w:space="0" w:color="auto"/>
            <w:bottom w:val="none" w:sz="0" w:space="0" w:color="auto"/>
            <w:right w:val="none" w:sz="0" w:space="0" w:color="auto"/>
          </w:divBdr>
          <w:divsChild>
            <w:div w:id="1022702896">
              <w:marLeft w:val="0"/>
              <w:marRight w:val="0"/>
              <w:marTop w:val="0"/>
              <w:marBottom w:val="0"/>
              <w:divBdr>
                <w:top w:val="none" w:sz="0" w:space="0" w:color="auto"/>
                <w:left w:val="none" w:sz="0" w:space="0" w:color="auto"/>
                <w:bottom w:val="none" w:sz="0" w:space="0" w:color="auto"/>
                <w:right w:val="none" w:sz="0" w:space="0" w:color="auto"/>
              </w:divBdr>
              <w:divsChild>
                <w:div w:id="390228851">
                  <w:marLeft w:val="0"/>
                  <w:marRight w:val="0"/>
                  <w:marTop w:val="0"/>
                  <w:marBottom w:val="0"/>
                  <w:divBdr>
                    <w:top w:val="none" w:sz="0" w:space="0" w:color="auto"/>
                    <w:left w:val="none" w:sz="0" w:space="0" w:color="auto"/>
                    <w:bottom w:val="none" w:sz="0" w:space="0" w:color="auto"/>
                    <w:right w:val="none" w:sz="0" w:space="0" w:color="auto"/>
                  </w:divBdr>
                </w:div>
              </w:divsChild>
            </w:div>
            <w:div w:id="1197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434259">
      <w:bodyDiv w:val="1"/>
      <w:marLeft w:val="0"/>
      <w:marRight w:val="0"/>
      <w:marTop w:val="0"/>
      <w:marBottom w:val="0"/>
      <w:divBdr>
        <w:top w:val="none" w:sz="0" w:space="0" w:color="auto"/>
        <w:left w:val="none" w:sz="0" w:space="0" w:color="auto"/>
        <w:bottom w:val="none" w:sz="0" w:space="0" w:color="auto"/>
        <w:right w:val="none" w:sz="0" w:space="0" w:color="auto"/>
      </w:divBdr>
      <w:divsChild>
        <w:div w:id="2127695769">
          <w:marLeft w:val="-375"/>
          <w:marRight w:val="-375"/>
          <w:marTop w:val="0"/>
          <w:marBottom w:val="0"/>
          <w:divBdr>
            <w:top w:val="none" w:sz="0" w:space="0" w:color="auto"/>
            <w:left w:val="none" w:sz="0" w:space="0" w:color="auto"/>
            <w:bottom w:val="none" w:sz="0" w:space="0" w:color="auto"/>
            <w:right w:val="none" w:sz="0" w:space="0" w:color="auto"/>
          </w:divBdr>
          <w:divsChild>
            <w:div w:id="1983194742">
              <w:marLeft w:val="0"/>
              <w:marRight w:val="0"/>
              <w:marTop w:val="0"/>
              <w:marBottom w:val="0"/>
              <w:divBdr>
                <w:top w:val="none" w:sz="0" w:space="0" w:color="auto"/>
                <w:left w:val="none" w:sz="0" w:space="0" w:color="auto"/>
                <w:bottom w:val="none" w:sz="0" w:space="0" w:color="auto"/>
                <w:right w:val="none" w:sz="0" w:space="0" w:color="auto"/>
              </w:divBdr>
            </w:div>
          </w:divsChild>
        </w:div>
        <w:div w:id="885337776">
          <w:marLeft w:val="-375"/>
          <w:marRight w:val="-375"/>
          <w:marTop w:val="0"/>
          <w:marBottom w:val="0"/>
          <w:divBdr>
            <w:top w:val="none" w:sz="0" w:space="0" w:color="auto"/>
            <w:left w:val="none" w:sz="0" w:space="0" w:color="auto"/>
            <w:bottom w:val="none" w:sz="0" w:space="0" w:color="auto"/>
            <w:right w:val="none" w:sz="0" w:space="0" w:color="auto"/>
          </w:divBdr>
          <w:divsChild>
            <w:div w:id="1855723255">
              <w:marLeft w:val="0"/>
              <w:marRight w:val="0"/>
              <w:marTop w:val="0"/>
              <w:marBottom w:val="0"/>
              <w:divBdr>
                <w:top w:val="none" w:sz="0" w:space="0" w:color="auto"/>
                <w:left w:val="none" w:sz="0" w:space="0" w:color="auto"/>
                <w:bottom w:val="none" w:sz="0" w:space="0" w:color="auto"/>
                <w:right w:val="none" w:sz="0" w:space="0" w:color="auto"/>
              </w:divBdr>
              <w:divsChild>
                <w:div w:id="1554000328">
                  <w:marLeft w:val="0"/>
                  <w:marRight w:val="0"/>
                  <w:marTop w:val="0"/>
                  <w:marBottom w:val="0"/>
                  <w:divBdr>
                    <w:top w:val="none" w:sz="0" w:space="0" w:color="auto"/>
                    <w:left w:val="none" w:sz="0" w:space="0" w:color="auto"/>
                    <w:bottom w:val="none" w:sz="0" w:space="0" w:color="auto"/>
                    <w:right w:val="none" w:sz="0" w:space="0" w:color="auto"/>
                  </w:divBdr>
                </w:div>
              </w:divsChild>
            </w:div>
            <w:div w:id="87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056">
      <w:bodyDiv w:val="1"/>
      <w:marLeft w:val="0"/>
      <w:marRight w:val="0"/>
      <w:marTop w:val="0"/>
      <w:marBottom w:val="0"/>
      <w:divBdr>
        <w:top w:val="none" w:sz="0" w:space="0" w:color="auto"/>
        <w:left w:val="none" w:sz="0" w:space="0" w:color="auto"/>
        <w:bottom w:val="none" w:sz="0" w:space="0" w:color="auto"/>
        <w:right w:val="none" w:sz="0" w:space="0" w:color="auto"/>
      </w:divBdr>
      <w:divsChild>
        <w:div w:id="33776384">
          <w:marLeft w:val="-375"/>
          <w:marRight w:val="-375"/>
          <w:marTop w:val="0"/>
          <w:marBottom w:val="0"/>
          <w:divBdr>
            <w:top w:val="none" w:sz="0" w:space="0" w:color="auto"/>
            <w:left w:val="none" w:sz="0" w:space="0" w:color="auto"/>
            <w:bottom w:val="none" w:sz="0" w:space="0" w:color="auto"/>
            <w:right w:val="none" w:sz="0" w:space="0" w:color="auto"/>
          </w:divBdr>
          <w:divsChild>
            <w:div w:id="991105432">
              <w:marLeft w:val="0"/>
              <w:marRight w:val="0"/>
              <w:marTop w:val="0"/>
              <w:marBottom w:val="0"/>
              <w:divBdr>
                <w:top w:val="none" w:sz="0" w:space="0" w:color="auto"/>
                <w:left w:val="none" w:sz="0" w:space="0" w:color="auto"/>
                <w:bottom w:val="none" w:sz="0" w:space="0" w:color="auto"/>
                <w:right w:val="none" w:sz="0" w:space="0" w:color="auto"/>
              </w:divBdr>
            </w:div>
          </w:divsChild>
        </w:div>
        <w:div w:id="576745646">
          <w:marLeft w:val="-375"/>
          <w:marRight w:val="-375"/>
          <w:marTop w:val="0"/>
          <w:marBottom w:val="0"/>
          <w:divBdr>
            <w:top w:val="none" w:sz="0" w:space="0" w:color="auto"/>
            <w:left w:val="none" w:sz="0" w:space="0" w:color="auto"/>
            <w:bottom w:val="none" w:sz="0" w:space="0" w:color="auto"/>
            <w:right w:val="none" w:sz="0" w:space="0" w:color="auto"/>
          </w:divBdr>
          <w:divsChild>
            <w:div w:id="581180835">
              <w:marLeft w:val="0"/>
              <w:marRight w:val="0"/>
              <w:marTop w:val="0"/>
              <w:marBottom w:val="0"/>
              <w:divBdr>
                <w:top w:val="none" w:sz="0" w:space="0" w:color="auto"/>
                <w:left w:val="none" w:sz="0" w:space="0" w:color="auto"/>
                <w:bottom w:val="none" w:sz="0" w:space="0" w:color="auto"/>
                <w:right w:val="none" w:sz="0" w:space="0" w:color="auto"/>
              </w:divBdr>
            </w:div>
            <w:div w:id="687409290">
              <w:marLeft w:val="0"/>
              <w:marRight w:val="0"/>
              <w:marTop w:val="0"/>
              <w:marBottom w:val="0"/>
              <w:divBdr>
                <w:top w:val="none" w:sz="0" w:space="0" w:color="auto"/>
                <w:left w:val="none" w:sz="0" w:space="0" w:color="auto"/>
                <w:bottom w:val="none" w:sz="0" w:space="0" w:color="auto"/>
                <w:right w:val="none" w:sz="0" w:space="0" w:color="auto"/>
              </w:divBdr>
              <w:divsChild>
                <w:div w:id="363020060">
                  <w:marLeft w:val="0"/>
                  <w:marRight w:val="0"/>
                  <w:marTop w:val="0"/>
                  <w:marBottom w:val="0"/>
                  <w:divBdr>
                    <w:top w:val="none" w:sz="0" w:space="0" w:color="auto"/>
                    <w:left w:val="none" w:sz="0" w:space="0" w:color="auto"/>
                    <w:bottom w:val="none" w:sz="0" w:space="0" w:color="auto"/>
                    <w:right w:val="none" w:sz="0" w:space="0" w:color="auto"/>
                  </w:divBdr>
                  <w:divsChild>
                    <w:div w:id="757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209">
      <w:bodyDiv w:val="1"/>
      <w:marLeft w:val="0"/>
      <w:marRight w:val="0"/>
      <w:marTop w:val="0"/>
      <w:marBottom w:val="0"/>
      <w:divBdr>
        <w:top w:val="none" w:sz="0" w:space="0" w:color="auto"/>
        <w:left w:val="none" w:sz="0" w:space="0" w:color="auto"/>
        <w:bottom w:val="none" w:sz="0" w:space="0" w:color="auto"/>
        <w:right w:val="none" w:sz="0" w:space="0" w:color="auto"/>
      </w:divBdr>
      <w:divsChild>
        <w:div w:id="311301848">
          <w:marLeft w:val="-375"/>
          <w:marRight w:val="-375"/>
          <w:marTop w:val="0"/>
          <w:marBottom w:val="0"/>
          <w:divBdr>
            <w:top w:val="none" w:sz="0" w:space="0" w:color="auto"/>
            <w:left w:val="none" w:sz="0" w:space="0" w:color="auto"/>
            <w:bottom w:val="none" w:sz="0" w:space="0" w:color="auto"/>
            <w:right w:val="none" w:sz="0" w:space="0" w:color="auto"/>
          </w:divBdr>
          <w:divsChild>
            <w:div w:id="1184631919">
              <w:marLeft w:val="0"/>
              <w:marRight w:val="0"/>
              <w:marTop w:val="0"/>
              <w:marBottom w:val="0"/>
              <w:divBdr>
                <w:top w:val="none" w:sz="0" w:space="0" w:color="auto"/>
                <w:left w:val="none" w:sz="0" w:space="0" w:color="auto"/>
                <w:bottom w:val="none" w:sz="0" w:space="0" w:color="auto"/>
                <w:right w:val="none" w:sz="0" w:space="0" w:color="auto"/>
              </w:divBdr>
            </w:div>
          </w:divsChild>
        </w:div>
        <w:div w:id="1961759578">
          <w:marLeft w:val="-375"/>
          <w:marRight w:val="-375"/>
          <w:marTop w:val="0"/>
          <w:marBottom w:val="0"/>
          <w:divBdr>
            <w:top w:val="none" w:sz="0" w:space="0" w:color="auto"/>
            <w:left w:val="none" w:sz="0" w:space="0" w:color="auto"/>
            <w:bottom w:val="none" w:sz="0" w:space="0" w:color="auto"/>
            <w:right w:val="none" w:sz="0" w:space="0" w:color="auto"/>
          </w:divBdr>
          <w:divsChild>
            <w:div w:id="1877547503">
              <w:marLeft w:val="0"/>
              <w:marRight w:val="0"/>
              <w:marTop w:val="0"/>
              <w:marBottom w:val="0"/>
              <w:divBdr>
                <w:top w:val="none" w:sz="0" w:space="0" w:color="auto"/>
                <w:left w:val="none" w:sz="0" w:space="0" w:color="auto"/>
                <w:bottom w:val="none" w:sz="0" w:space="0" w:color="auto"/>
                <w:right w:val="none" w:sz="0" w:space="0" w:color="auto"/>
              </w:divBdr>
            </w:div>
            <w:div w:id="554779629">
              <w:marLeft w:val="0"/>
              <w:marRight w:val="0"/>
              <w:marTop w:val="0"/>
              <w:marBottom w:val="0"/>
              <w:divBdr>
                <w:top w:val="none" w:sz="0" w:space="0" w:color="auto"/>
                <w:left w:val="none" w:sz="0" w:space="0" w:color="auto"/>
                <w:bottom w:val="none" w:sz="0" w:space="0" w:color="auto"/>
                <w:right w:val="none" w:sz="0" w:space="0" w:color="auto"/>
              </w:divBdr>
              <w:divsChild>
                <w:div w:id="517083415">
                  <w:marLeft w:val="0"/>
                  <w:marRight w:val="0"/>
                  <w:marTop w:val="0"/>
                  <w:marBottom w:val="0"/>
                  <w:divBdr>
                    <w:top w:val="none" w:sz="0" w:space="0" w:color="auto"/>
                    <w:left w:val="none" w:sz="0" w:space="0" w:color="auto"/>
                    <w:bottom w:val="none" w:sz="0" w:space="0" w:color="auto"/>
                    <w:right w:val="none" w:sz="0" w:space="0" w:color="auto"/>
                  </w:divBdr>
                  <w:divsChild>
                    <w:div w:id="1690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onnect.mail.ru/share?url=https%3A%2F%2Fsfr.gov.ru%2Fbranches%2Fmordovia%2Fnews%2F~2024%2F06%2F27%2F264703&amp;title=%D0%92%202024%20%D0%B3%D0%BE%D0%B4%D1%83%20407%20%D1%81%D0%B5%D0%BC%D0%B5%D0%B9%20%D0%9C%D0%BE%D1%80%D0%B4%D0%BE%D0%B2%D0%B8%D0%B8%20%D1%80%D0%B0%D1%81%D0%BF%D0%BE%D1%80%D1%8F%D0%B4%D0%B8%D0%BB%D0%B8%D1%81%D1%8C%20%D0%BC%D0%B0%D1%82%D0%B5%D1%80%D0%B8%D0%BD%D1%81%D0%BA%D0%B8%D0%BC%20%D0%BA%D0%B0%D0%BF%D0%B8%D1%82%D0%B0%D0%BB%D0%BE%D0%BC%20%D1%87%D0%B5%D1%80%D0%B5%D0%B7%20%D0%B1%D0%B0%D0%BD%D0%BA%D0%B8&amp;utm_source=share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fr.gov.ru/branches/mordovia/info/~0/1143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F3A57-2883-4FA8-9F68-1A22B3C57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2087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3</cp:revision>
  <dcterms:created xsi:type="dcterms:W3CDTF">2024-07-09T13:42:00Z</dcterms:created>
  <dcterms:modified xsi:type="dcterms:W3CDTF">2024-07-09T13:42:00Z</dcterms:modified>
</cp:coreProperties>
</file>