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9CB" w:rsidRPr="009E29CB" w:rsidRDefault="009E29CB" w:rsidP="009E29CB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29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График работы клиентских служб Отделения Социального фонда по Мордовии в новогодние праздничные дни</w:t>
      </w:r>
    </w:p>
    <w:p w:rsidR="009E29CB" w:rsidRPr="009E29CB" w:rsidRDefault="009E29CB" w:rsidP="009E29C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sz w:val="24"/>
          <w:szCs w:val="24"/>
        </w:rPr>
        <w:t>В этом году клиентские службы Отделения Социального фонда по Республике Мордовия завершат прием 28 декабря, в субботу.</w:t>
      </w:r>
    </w:p>
    <w:p w:rsidR="009E29CB" w:rsidRPr="009E29CB" w:rsidRDefault="009E29CB" w:rsidP="009E29C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sz w:val="24"/>
          <w:szCs w:val="24"/>
        </w:rPr>
        <w:t>Чтобы у жителей республики была возможность обратиться за услугами во время праздников, 4 января клиентские службы Отделения СФР по Мордовии проведут приём по следующему графику:</w:t>
      </w:r>
    </w:p>
    <w:p w:rsidR="009E29CB" w:rsidRPr="009E29CB" w:rsidRDefault="009E29CB" w:rsidP="009E29CB">
      <w:pPr>
        <w:numPr>
          <w:ilvl w:val="0"/>
          <w:numId w:val="45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29C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E29CB">
        <w:rPr>
          <w:rFonts w:ascii="Times New Roman" w:eastAsia="Times New Roman" w:hAnsi="Times New Roman" w:cs="Times New Roman"/>
          <w:sz w:val="24"/>
          <w:szCs w:val="24"/>
        </w:rPr>
        <w:t xml:space="preserve"> Саранске и Рузаевском районе — с 10:00 до 15:00.</w:t>
      </w:r>
    </w:p>
    <w:p w:rsidR="009E29CB" w:rsidRPr="009E29CB" w:rsidRDefault="009E29CB" w:rsidP="009E29CB">
      <w:pPr>
        <w:numPr>
          <w:ilvl w:val="0"/>
          <w:numId w:val="45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29C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E29CB">
        <w:rPr>
          <w:rFonts w:ascii="Times New Roman" w:eastAsia="Times New Roman" w:hAnsi="Times New Roman" w:cs="Times New Roman"/>
          <w:sz w:val="24"/>
          <w:szCs w:val="24"/>
        </w:rPr>
        <w:t xml:space="preserve"> остальных районах — с 10:00 до 13:00.</w:t>
      </w:r>
    </w:p>
    <w:p w:rsidR="009E29CB" w:rsidRPr="009E29CB" w:rsidRDefault="009E29CB" w:rsidP="009E29C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sz w:val="24"/>
          <w:szCs w:val="24"/>
        </w:rPr>
        <w:t>Адреса клиентских служб Отделения, которые будут принимать граждан, можно найти на региональной </w:t>
      </w:r>
      <w:hyperlink r:id="rId6" w:tgtFrame="_blank" w:history="1">
        <w:r w:rsidRPr="009E29CB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</w:rPr>
          <w:t>странице</w:t>
        </w:r>
      </w:hyperlink>
      <w:r w:rsidRPr="009E29CB">
        <w:rPr>
          <w:rFonts w:ascii="Times New Roman" w:eastAsia="Times New Roman" w:hAnsi="Times New Roman" w:cs="Times New Roman"/>
          <w:sz w:val="24"/>
          <w:szCs w:val="24"/>
        </w:rPr>
        <w:t> сайта СФР.</w:t>
      </w:r>
    </w:p>
    <w:p w:rsidR="009E29CB" w:rsidRPr="009E29CB" w:rsidRDefault="009E29CB" w:rsidP="009E29C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sz w:val="24"/>
          <w:szCs w:val="24"/>
        </w:rPr>
        <w:t>К стандартному графику работы клиентские службы вернутся 9 января, в четверг.</w:t>
      </w:r>
    </w:p>
    <w:p w:rsidR="009E29CB" w:rsidRPr="009E29CB" w:rsidRDefault="009E29CB" w:rsidP="009E29C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sz w:val="24"/>
          <w:szCs w:val="24"/>
        </w:rPr>
        <w:t>Единый контакт-центр по социальным вопросам 8-800-1-00000-1 в этом году будет вести круглосуточное консультирование в обычном режиме до 30 декабря включительно. 31 декабря центр перейдет на сокращенный график и будет принимать обращения до 17 часов. 1 января консультирование не будет проводиться. Начиная со 2 января контакт-центр вернется к стандартному круглосуточному графику работы.</w:t>
      </w:r>
    </w:p>
    <w:p w:rsidR="009E29CB" w:rsidRPr="009E29CB" w:rsidRDefault="009E29CB" w:rsidP="009E29C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sz w:val="24"/>
          <w:szCs w:val="24"/>
        </w:rPr>
        <w:t xml:space="preserve">Напомним, что получить услуги фонда в течение всех новогодних праздников можно через сайт </w:t>
      </w:r>
      <w:proofErr w:type="spellStart"/>
      <w:r w:rsidRPr="009E29CB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9E29CB">
        <w:rPr>
          <w:rFonts w:ascii="Times New Roman" w:eastAsia="Times New Roman" w:hAnsi="Times New Roman" w:cs="Times New Roman"/>
          <w:sz w:val="24"/>
          <w:szCs w:val="24"/>
        </w:rPr>
        <w:t>. На портале есть электронные сервисы практически по всем выплатам и мерам поддержки, которые предоставляет региональное Отделение СФР.</w:t>
      </w:r>
    </w:p>
    <w:p w:rsidR="009E29CB" w:rsidRPr="009E29CB" w:rsidRDefault="009E29CB" w:rsidP="009E29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работы клиентских служб ОСФР по Республике Мордовия</w:t>
      </w:r>
    </w:p>
    <w:p w:rsidR="009E29CB" w:rsidRPr="009E29CB" w:rsidRDefault="009E29CB" w:rsidP="009E29CB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sz w:val="24"/>
          <w:szCs w:val="24"/>
        </w:rPr>
        <w:t>28 декабря 8:30 – 17:30</w:t>
      </w:r>
    </w:p>
    <w:p w:rsidR="009E29CB" w:rsidRPr="009E29CB" w:rsidRDefault="009E29CB" w:rsidP="009E29CB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sz w:val="24"/>
          <w:szCs w:val="24"/>
        </w:rPr>
        <w:t xml:space="preserve">4 января </w:t>
      </w:r>
      <w:proofErr w:type="spellStart"/>
      <w:r w:rsidRPr="009E29CB">
        <w:rPr>
          <w:rFonts w:ascii="Times New Roman" w:eastAsia="Times New Roman" w:hAnsi="Times New Roman" w:cs="Times New Roman"/>
          <w:sz w:val="24"/>
          <w:szCs w:val="24"/>
        </w:rPr>
        <w:t>г.Саранск</w:t>
      </w:r>
      <w:proofErr w:type="spellEnd"/>
      <w:r w:rsidRPr="009E29CB">
        <w:rPr>
          <w:rFonts w:ascii="Times New Roman" w:eastAsia="Times New Roman" w:hAnsi="Times New Roman" w:cs="Times New Roman"/>
          <w:sz w:val="24"/>
          <w:szCs w:val="24"/>
        </w:rPr>
        <w:t xml:space="preserve"> и Рузаевка - 10:00 – 15:00, остальные районы - 10:00 – 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E29CB">
        <w:rPr>
          <w:rFonts w:ascii="Times New Roman" w:eastAsia="Times New Roman" w:hAnsi="Times New Roman" w:cs="Times New Roman"/>
          <w:sz w:val="24"/>
          <w:szCs w:val="24"/>
        </w:rPr>
        <w:t>:00</w:t>
      </w:r>
    </w:p>
    <w:p w:rsidR="009E29CB" w:rsidRPr="009E29CB" w:rsidRDefault="009E29CB" w:rsidP="009E29CB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sz w:val="24"/>
          <w:szCs w:val="24"/>
        </w:rPr>
        <w:t>С 9 января прием по обычному графику</w:t>
      </w:r>
    </w:p>
    <w:p w:rsidR="009E29CB" w:rsidRPr="009E29CB" w:rsidRDefault="009E29CB" w:rsidP="009E29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работы контакт-центра</w:t>
      </w:r>
    </w:p>
    <w:p w:rsidR="009E29CB" w:rsidRPr="009E29CB" w:rsidRDefault="009E29CB" w:rsidP="009E29CB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sz w:val="24"/>
          <w:szCs w:val="24"/>
        </w:rPr>
        <w:t>До 30 декабря консультирование по обычному графику</w:t>
      </w:r>
    </w:p>
    <w:p w:rsidR="009E29CB" w:rsidRPr="009E29CB" w:rsidRDefault="009E29CB" w:rsidP="009E29CB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sz w:val="24"/>
          <w:szCs w:val="24"/>
        </w:rPr>
        <w:t>31 декабря 00:00 – 17:00</w:t>
      </w:r>
    </w:p>
    <w:p w:rsidR="009E29CB" w:rsidRPr="009E29CB" w:rsidRDefault="009E29CB" w:rsidP="009E29CB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9E29CB">
        <w:rPr>
          <w:rFonts w:ascii="Times New Roman" w:eastAsia="Times New Roman" w:hAnsi="Times New Roman" w:cs="Times New Roman"/>
          <w:sz w:val="24"/>
          <w:szCs w:val="24"/>
        </w:rPr>
        <w:t>Со 2 января консультирование по обычному графику</w:t>
      </w:r>
    </w:p>
    <w:p w:rsidR="00700C26" w:rsidRPr="009E29CB" w:rsidRDefault="00700C26" w:rsidP="009E29CB">
      <w:bookmarkStart w:id="0" w:name="_GoBack"/>
      <w:bookmarkEnd w:id="0"/>
    </w:p>
    <w:sectPr w:rsidR="00700C26" w:rsidRPr="009E29CB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776C9"/>
    <w:multiLevelType w:val="multilevel"/>
    <w:tmpl w:val="B2B2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BD4F7F"/>
    <w:multiLevelType w:val="multilevel"/>
    <w:tmpl w:val="FA0C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5"/>
  </w:num>
  <w:num w:numId="3">
    <w:abstractNumId w:val="44"/>
  </w:num>
  <w:num w:numId="4">
    <w:abstractNumId w:val="11"/>
  </w:num>
  <w:num w:numId="5">
    <w:abstractNumId w:val="1"/>
  </w:num>
  <w:num w:numId="6">
    <w:abstractNumId w:val="16"/>
  </w:num>
  <w:num w:numId="7">
    <w:abstractNumId w:val="6"/>
  </w:num>
  <w:num w:numId="8">
    <w:abstractNumId w:val="40"/>
  </w:num>
  <w:num w:numId="9">
    <w:abstractNumId w:val="32"/>
  </w:num>
  <w:num w:numId="10">
    <w:abstractNumId w:val="10"/>
  </w:num>
  <w:num w:numId="11">
    <w:abstractNumId w:val="14"/>
  </w:num>
  <w:num w:numId="12">
    <w:abstractNumId w:val="27"/>
  </w:num>
  <w:num w:numId="13">
    <w:abstractNumId w:val="39"/>
  </w:num>
  <w:num w:numId="14">
    <w:abstractNumId w:val="42"/>
  </w:num>
  <w:num w:numId="15">
    <w:abstractNumId w:val="33"/>
  </w:num>
  <w:num w:numId="16">
    <w:abstractNumId w:val="36"/>
  </w:num>
  <w:num w:numId="17">
    <w:abstractNumId w:val="9"/>
  </w:num>
  <w:num w:numId="18">
    <w:abstractNumId w:val="20"/>
  </w:num>
  <w:num w:numId="19">
    <w:abstractNumId w:val="38"/>
  </w:num>
  <w:num w:numId="20">
    <w:abstractNumId w:val="8"/>
  </w:num>
  <w:num w:numId="21">
    <w:abstractNumId w:val="25"/>
  </w:num>
  <w:num w:numId="22">
    <w:abstractNumId w:val="29"/>
  </w:num>
  <w:num w:numId="23">
    <w:abstractNumId w:val="7"/>
  </w:num>
  <w:num w:numId="24">
    <w:abstractNumId w:val="18"/>
  </w:num>
  <w:num w:numId="25">
    <w:abstractNumId w:val="4"/>
  </w:num>
  <w:num w:numId="26">
    <w:abstractNumId w:val="0"/>
  </w:num>
  <w:num w:numId="27">
    <w:abstractNumId w:val="22"/>
  </w:num>
  <w:num w:numId="28">
    <w:abstractNumId w:val="28"/>
  </w:num>
  <w:num w:numId="29">
    <w:abstractNumId w:val="35"/>
  </w:num>
  <w:num w:numId="30">
    <w:abstractNumId w:val="43"/>
  </w:num>
  <w:num w:numId="31">
    <w:abstractNumId w:val="41"/>
  </w:num>
  <w:num w:numId="32">
    <w:abstractNumId w:val="30"/>
  </w:num>
  <w:num w:numId="33">
    <w:abstractNumId w:val="21"/>
  </w:num>
  <w:num w:numId="34">
    <w:abstractNumId w:val="34"/>
  </w:num>
  <w:num w:numId="35">
    <w:abstractNumId w:val="19"/>
  </w:num>
  <w:num w:numId="36">
    <w:abstractNumId w:val="31"/>
  </w:num>
  <w:num w:numId="37">
    <w:abstractNumId w:val="12"/>
  </w:num>
  <w:num w:numId="38">
    <w:abstractNumId w:val="26"/>
  </w:num>
  <w:num w:numId="39">
    <w:abstractNumId w:val="24"/>
  </w:num>
  <w:num w:numId="40">
    <w:abstractNumId w:val="3"/>
  </w:num>
  <w:num w:numId="41">
    <w:abstractNumId w:val="37"/>
  </w:num>
  <w:num w:numId="42">
    <w:abstractNumId w:val="13"/>
  </w:num>
  <w:num w:numId="43">
    <w:abstractNumId w:val="17"/>
  </w:num>
  <w:num w:numId="44">
    <w:abstractNumId w:val="2"/>
  </w:num>
  <w:num w:numId="45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0C2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07A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9E29CB"/>
    <w:rsid w:val="009F1090"/>
    <w:rsid w:val="00A175E7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D7746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99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34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8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1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042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6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1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81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12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390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5936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fr.gov.ru/branches/mordovia/info/~0/78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3349D-9F83-4954-BFCB-CCD769FD1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2024-12-28T07:34:00Z</dcterms:created>
  <dcterms:modified xsi:type="dcterms:W3CDTF">2024-12-28T07:34:00Z</dcterms:modified>
</cp:coreProperties>
</file>