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C4" w:rsidRPr="008F22C4" w:rsidRDefault="008F22C4" w:rsidP="008F22C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22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Более 18 тысяч жителей Мордовии получают выплаты по уходу за нетрудоспособными гражданами</w:t>
      </w:r>
    </w:p>
    <w:p w:rsidR="008F22C4" w:rsidRPr="008F22C4" w:rsidRDefault="008F22C4" w:rsidP="008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F22C4" w:rsidRPr="008F22C4" w:rsidRDefault="008F22C4" w:rsidP="008F22C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Отделение  Социального</w:t>
      </w:r>
      <w:proofErr w:type="gramEnd"/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фонда по Республике Мордовия напоминает, что граждане, которые ухаживают за инвалидами I группы и престарелыми людьми, достигшими 80-летнего возраста, а также за лицами, нуждающимися в постоянном постороннем уходе на основании справки лечебного учреждения, имеют  право на компенсационную выплату в размере 1200 рублей в месяц. Она назначается им при условии отсутствия заработка, пенсии и пособия по безработице.</w:t>
      </w:r>
    </w:p>
    <w:p w:rsidR="008F22C4" w:rsidRPr="008F22C4" w:rsidRDefault="008F22C4" w:rsidP="008F22C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На сегодняшний день в Мордовии выплаты по уходу за нетрудоспособными гражданами получают 18 482 человека. Компенсационная выплата назначается с месяца, в котором </w:t>
      </w:r>
      <w:proofErr w:type="gramStart"/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ухаживающий  обратился</w:t>
      </w:r>
      <w:proofErr w:type="gramEnd"/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за ее назначением. Выплачивается она вместе с пенсией, назначенной нетрудоспособному гражданину, который сам рассчитывается полученными средствами с человеком, осуществляющим за ним уход.</w:t>
      </w:r>
    </w:p>
    <w:p w:rsidR="008F22C4" w:rsidRPr="008F22C4" w:rsidRDefault="008F22C4" w:rsidP="008F22C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Оформление компенсационной выплаты производится на основании заявления того, кто будет ухаживать, и согласия гражданина, за которым будет осуществляться уход. Подать его можно на портале </w:t>
      </w:r>
      <w:proofErr w:type="spellStart"/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Госуслуг</w:t>
      </w:r>
      <w:proofErr w:type="spellEnd"/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gramStart"/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или  лично</w:t>
      </w:r>
      <w:proofErr w:type="gramEnd"/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в клиентской службе регионального ОСФР.</w:t>
      </w:r>
    </w:p>
    <w:p w:rsidR="008F22C4" w:rsidRPr="008F22C4" w:rsidRDefault="008F22C4" w:rsidP="008F22C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Кроме того человеку, который ухаживает за пожилым </w:t>
      </w:r>
      <w:proofErr w:type="gramStart"/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или  инвалидом</w:t>
      </w:r>
      <w:proofErr w:type="gramEnd"/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периоды ухода засчитываются в стаж, а также начисляются пенсионные коэффициенты —1,8 за каждый полный год ухода (</w:t>
      </w:r>
      <w:r w:rsidRPr="008F22C4"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  <w:t>исключение составляют лица, осуществляющие уход по справке из лечебного учреждения)</w:t>
      </w:r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. Это дает возможность сформировать пенсионные права для получения в будущем страховой пенсии. Начисление пенсионных коэффициентов происходит в </w:t>
      </w:r>
      <w:proofErr w:type="spellStart"/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беззаявительном</w:t>
      </w:r>
      <w:proofErr w:type="spellEnd"/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порядке до 1 апреля текущего года за период с 1 января по 31 декабря предыдущего года.</w:t>
      </w:r>
    </w:p>
    <w:p w:rsidR="008F22C4" w:rsidRPr="008F22C4" w:rsidRDefault="008F22C4" w:rsidP="008F22C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Родственные отношения и совместное проживание при оформлении выплаты значения не имеют. Ухаживать </w:t>
      </w:r>
      <w:proofErr w:type="gramStart"/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  инвалидом</w:t>
      </w:r>
      <w:proofErr w:type="gramEnd"/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или пожилым могут как родственники, так и соседи или знакомые.</w:t>
      </w:r>
    </w:p>
    <w:p w:rsidR="008F22C4" w:rsidRPr="008F22C4" w:rsidRDefault="008F22C4" w:rsidP="008F22C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Важно! В случае прекращения ухода или поступления </w:t>
      </w:r>
      <w:proofErr w:type="gramStart"/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  работу</w:t>
      </w:r>
      <w:proofErr w:type="gramEnd"/>
      <w:r w:rsidRPr="008F2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гражданин, осуществляющий уход за нетрудоспособным, должен уведомить об этом Отделение фонда в течение 5-ти дней, чтобы своевременно прекратить осуществление компенсационной выплаты. В противном случае ему придется вернуть ОСФР неправомерно полученные денежные средства.</w:t>
      </w:r>
    </w:p>
    <w:p w:rsidR="00E9589D" w:rsidRPr="00F14CDE" w:rsidRDefault="00E9589D" w:rsidP="00E9589D">
      <w:pPr>
        <w:tabs>
          <w:tab w:val="left" w:pos="7680"/>
        </w:tabs>
      </w:pPr>
      <w:r>
        <w:tab/>
      </w:r>
    </w:p>
    <w:p w:rsidR="00C9077D" w:rsidRPr="00E9589D" w:rsidRDefault="00C9077D" w:rsidP="00E9589D"/>
    <w:sectPr w:rsidR="00C9077D" w:rsidRPr="00E9589D" w:rsidSect="00C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8AD"/>
    <w:multiLevelType w:val="multilevel"/>
    <w:tmpl w:val="904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B7307"/>
    <w:multiLevelType w:val="multilevel"/>
    <w:tmpl w:val="D40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90EA8"/>
    <w:multiLevelType w:val="multilevel"/>
    <w:tmpl w:val="D94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566FA"/>
    <w:multiLevelType w:val="multilevel"/>
    <w:tmpl w:val="7F22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31F4C"/>
    <w:multiLevelType w:val="multilevel"/>
    <w:tmpl w:val="DE2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8E"/>
    <w:rsid w:val="00144C91"/>
    <w:rsid w:val="00237078"/>
    <w:rsid w:val="0046478B"/>
    <w:rsid w:val="005A0E16"/>
    <w:rsid w:val="005B2B65"/>
    <w:rsid w:val="00612FCB"/>
    <w:rsid w:val="008E7176"/>
    <w:rsid w:val="008F22C4"/>
    <w:rsid w:val="009E012A"/>
    <w:rsid w:val="00B84005"/>
    <w:rsid w:val="00BF19BE"/>
    <w:rsid w:val="00C9077D"/>
    <w:rsid w:val="00E9589D"/>
    <w:rsid w:val="00ED338E"/>
    <w:rsid w:val="00F1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D019E-4979-49A7-9FDE-31E05E52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D"/>
  </w:style>
  <w:style w:type="paragraph" w:styleId="1">
    <w:name w:val="heading 1"/>
    <w:basedOn w:val="a"/>
    <w:link w:val="10"/>
    <w:uiPriority w:val="9"/>
    <w:qFormat/>
    <w:rsid w:val="00ED3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9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338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F19B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7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99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0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19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17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895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6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92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78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2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009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0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57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9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4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67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9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2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Акашева Светлана Петровна</cp:lastModifiedBy>
  <cp:revision>2</cp:revision>
  <dcterms:created xsi:type="dcterms:W3CDTF">2023-07-06T13:24:00Z</dcterms:created>
  <dcterms:modified xsi:type="dcterms:W3CDTF">2023-07-06T13:24:00Z</dcterms:modified>
</cp:coreProperties>
</file>