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6C0" w:rsidRPr="00DC36C0" w:rsidRDefault="00DC36C0" w:rsidP="00DC36C0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C36C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 1 октября федеральные льготники Мордовии могут выбрать форму получения набора социальных услуг</w:t>
      </w:r>
    </w:p>
    <w:p w:rsidR="00DC36C0" w:rsidRPr="00DC36C0" w:rsidRDefault="00DC36C0" w:rsidP="00DC36C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тделение</w:t>
      </w:r>
      <w:proofErr w:type="spellEnd"/>
      <w:proofErr w:type="gramEnd"/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фонда по Республике Мордовия напоминает, что </w:t>
      </w:r>
      <w:hyperlink r:id="rId5" w:history="1">
        <w:r w:rsidRPr="00DC36C0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  <w:lang w:eastAsia="ru-RU"/>
          </w:rPr>
          <w:t>федеральные льготники</w:t>
        </w:r>
      </w:hyperlink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 1 октября 2024 года могут выбрать, как они хотят получать набор социальных услуг  с 1 января 2025 года: в натуральной форме или в денежном эквиваленте.</w:t>
      </w:r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настоящее время в Республике проживает 74 944 федеральных льготника. Из них 11 381 человек получают набор социальных услуг в натуральном виде (услугами), а 63 563 - частично или полностью отказались от него в пользу денежного эквивалента.</w:t>
      </w:r>
    </w:p>
    <w:p w:rsidR="00DC36C0" w:rsidRPr="00DC36C0" w:rsidRDefault="00DC36C0" w:rsidP="00DC36C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Набор социальных услуг (НСУ) является частью ежемесячной денежной выплаты (ЕДВ). После установления ЕДВ набор </w:t>
      </w:r>
      <w:proofErr w:type="spellStart"/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соцуслуг</w:t>
      </w:r>
      <w:proofErr w:type="spellEnd"/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 по умолчанию всем в натуральной форме. Исключение - ветераны боевых действий и граждане, подвергшиеся воздействию радиации. НСУ им назначают деньгами в составе ЕДВ.</w:t>
      </w:r>
    </w:p>
    <w:p w:rsidR="00DC36C0" w:rsidRPr="00DC36C0" w:rsidRDefault="00DC36C0" w:rsidP="00DC36C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гражданин принимает решение изменить формат получения НСУ (полностью или частично), ему нужно до 1 октября текущего года подать заявление в Отделение Социального фонда по Республике Мордовия. Сделать это можно через портал </w:t>
      </w:r>
      <w:proofErr w:type="spellStart"/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клиентской службе регионального Отделения СФР или в МФЦ. Обратите внимание: поданное заявление будет действовать с 1 января 2025 года до тех пор, пока вы снова не решите изменить формат предоставления услуги.</w:t>
      </w:r>
    </w:p>
    <w:p w:rsidR="00DC36C0" w:rsidRPr="00DC36C0" w:rsidRDefault="00DC36C0" w:rsidP="00DC36C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не меняете своего решения, ничего делать не требуется: действие ранее поданного заявления пролонгируется на следующий календарный год. Размер набора социальных услуг с 1 февраля 2024 года составляет – 1 578, 5 руб. в месяц и включает в себя:</w:t>
      </w:r>
    </w:p>
    <w:p w:rsidR="00DC36C0" w:rsidRPr="00DC36C0" w:rsidRDefault="00DC36C0" w:rsidP="00DC36C0">
      <w:pPr>
        <w:numPr>
          <w:ilvl w:val="0"/>
          <w:numId w:val="2"/>
        </w:numPr>
        <w:spacing w:before="100" w:beforeAutospacing="1" w:after="100" w:afterAutospacing="1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лекарственные</w:t>
      </w:r>
      <w:proofErr w:type="gramEnd"/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препараты для медицинского применения по рецептам, медицинские изделия по рецептам, специализированные продукты лечебного питания для детей с инвалидностью - 1 215, 8 руб.;</w:t>
      </w:r>
    </w:p>
    <w:p w:rsidR="00DC36C0" w:rsidRPr="00DC36C0" w:rsidRDefault="00DC36C0" w:rsidP="00DC36C0">
      <w:pPr>
        <w:numPr>
          <w:ilvl w:val="0"/>
          <w:numId w:val="2"/>
        </w:numPr>
        <w:spacing w:before="100" w:beforeAutospacing="1" w:after="100" w:afterAutospacing="1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путевки</w:t>
      </w:r>
      <w:proofErr w:type="gramEnd"/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санаторно-курортное лечение для профилактики основных заболеваний – 188,08 руб.;</w:t>
      </w:r>
    </w:p>
    <w:p w:rsidR="00DC36C0" w:rsidRPr="00DC36C0" w:rsidRDefault="00DC36C0" w:rsidP="00DC36C0">
      <w:pPr>
        <w:numPr>
          <w:ilvl w:val="0"/>
          <w:numId w:val="2"/>
        </w:numPr>
        <w:spacing w:before="100" w:beforeAutospacing="1" w:after="100" w:afterAutospacing="1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бесплатный</w:t>
      </w:r>
      <w:proofErr w:type="gramEnd"/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проезд на пригородном железнодорожном транспорте, а также на междугороднем транспорте к месту лечения и обратно – 174,62 руб.</w:t>
      </w:r>
    </w:p>
    <w:p w:rsidR="00DC36C0" w:rsidRPr="00DC36C0" w:rsidRDefault="00DC36C0" w:rsidP="00DC36C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C3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«Прежде чем отказываться от НСУ в натуральной форме, тщательно обдумайте решение. И обязательно посоветуйтесь с лечащим врачом</w:t>
      </w:r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подчеркнул управляющий </w:t>
      </w:r>
      <w:proofErr w:type="gramStart"/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Отделением  Социального</w:t>
      </w:r>
      <w:proofErr w:type="gramEnd"/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 по Республике Мордовия </w:t>
      </w:r>
      <w:r w:rsidRPr="00DC3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Владимир Василькин</w:t>
      </w:r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>. -  </w:t>
      </w:r>
      <w:r w:rsidRPr="00DC36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 должны быть уверены в том, что денежная компенсация сможет обеспечить вам полноценное лечение».</w:t>
      </w:r>
    </w:p>
    <w:p w:rsidR="00DC36C0" w:rsidRPr="00DC36C0" w:rsidRDefault="00DC36C0" w:rsidP="00DC36C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вопросы, касающиеся набора социальных услуг, можно уточнить по телефону горячей линии: 8 800 200 01 88 (звонок бесплатный, режим работы: понедельник - четверг с 8:30 до 17:30, пятница с 8:30 до 16:30) либо в социальных сетях Отделения: </w:t>
      </w:r>
      <w:proofErr w:type="spellStart"/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"https://vk.com/sfr.respublikamordoviya" </w:instrText>
      </w:r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C36C0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Вконтакте</w:t>
      </w:r>
      <w:proofErr w:type="spellEnd"/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6" w:history="1">
        <w:r w:rsidRPr="00DC36C0">
          <w:rPr>
            <w:rFonts w:ascii="Times New Roman" w:eastAsia="Times New Roman" w:hAnsi="Times New Roman" w:cs="Times New Roman"/>
            <w:color w:val="212121"/>
            <w:sz w:val="24"/>
            <w:szCs w:val="24"/>
            <w:u w:val="single"/>
            <w:lang w:eastAsia="ru-RU"/>
          </w:rPr>
          <w:t>Одноклассники</w:t>
        </w:r>
      </w:hyperlink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"https://t.me/SFR_Mordovia_info" </w:instrText>
      </w:r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DC36C0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Телеграм</w:t>
      </w:r>
      <w:proofErr w:type="spellEnd"/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DC36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Start w:id="0" w:name="_GoBack"/>
    <w:bookmarkEnd w:id="0"/>
    <w:p w:rsidR="00A9593B" w:rsidRPr="00DC36C0" w:rsidRDefault="00DC36C0" w:rsidP="00DC36C0">
      <w:r w:rsidRPr="00DC36C0">
        <w:rPr>
          <w:rFonts w:ascii="Arial" w:eastAsia="Times New Roman" w:hAnsi="Arial" w:cs="Arial"/>
          <w:b/>
          <w:bCs/>
          <w:color w:val="FFFFFF"/>
          <w:spacing w:val="5"/>
          <w:sz w:val="24"/>
          <w:szCs w:val="24"/>
          <w:lang w:eastAsia="ru-RU"/>
        </w:rPr>
        <w:fldChar w:fldCharType="begin"/>
      </w:r>
      <w:r w:rsidRPr="00DC36C0">
        <w:rPr>
          <w:rFonts w:ascii="Arial" w:eastAsia="Times New Roman" w:hAnsi="Arial" w:cs="Arial"/>
          <w:b/>
          <w:bCs/>
          <w:color w:val="FFFFFF"/>
          <w:spacing w:val="5"/>
          <w:sz w:val="24"/>
          <w:szCs w:val="24"/>
          <w:lang w:eastAsia="ru-RU"/>
        </w:rPr>
        <w:instrText xml:space="preserve"> HYPERLINK "https://connect.mail.ru/share?url=https%3A%2F%2Fsfr.gov.ru%2Fbranches%2Fmordovia%2Fnews%2F~2024%2F08%2F28%2F266397&amp;title=%D0%94%D0%BE%201%20%D0%BE%D0%BA%D1%82%D1%8F%D0%B1%D1%80%D1%8F%20%D1%84%D0%B5%D0%B4%D0%B5%D1%80%D0%B0%D0%BB%D1%8C%D0%BD%D1%8B%D0%B5%20%D0%BB%D1%8C%D0%B3%D0%BE%D1%82%D0%BD%D0%B8%D0%BA%D0%B8%20%D0%9C%D0%BE%D1%80%D0%B4%D0%BE%D0%B2%D0%B8%D0%B8%20%D0%BC%D0%BE%D0%B3%D1%83%D1%82%20%D0%B2%D1%8B%D0%B1%D1%80%D0%B0%D1%82%D1%8C%20%D1%84%D0%BE%D1%80%D0%BC%D1%83%20%D0%BF%D0%BE%D0%BB%D1%83%D1%87%D0%B5%D0%BD%D0%B8%D1%8F%20%D0%BD%D0%B0%D0%B1%D0%BE%D1%80%D0%B0%20%D1%81%D0%BE%D1%86%D0%B8%D0%B0%D0%BB%D1%8C%D0%BD%D1%8B%D1%85%20%D1%83%D1%81%D0%BB%D1%83%D0%B3&amp;utm_source=share2" \o "Мой Мир" \t "_blank" </w:instrText>
      </w:r>
      <w:r w:rsidRPr="00DC36C0">
        <w:rPr>
          <w:rFonts w:ascii="Arial" w:eastAsia="Times New Roman" w:hAnsi="Arial" w:cs="Arial"/>
          <w:b/>
          <w:bCs/>
          <w:color w:val="FFFFFF"/>
          <w:spacing w:val="5"/>
          <w:sz w:val="24"/>
          <w:szCs w:val="24"/>
          <w:lang w:eastAsia="ru-RU"/>
        </w:rPr>
        <w:fldChar w:fldCharType="separate"/>
      </w:r>
      <w:r w:rsidRPr="00DC36C0">
        <w:rPr>
          <w:rFonts w:ascii="Arial" w:eastAsia="Times New Roman" w:hAnsi="Arial" w:cs="Arial"/>
          <w:b/>
          <w:bCs/>
          <w:color w:val="FFFFFF"/>
          <w:spacing w:val="5"/>
          <w:sz w:val="24"/>
          <w:szCs w:val="24"/>
          <w:u w:val="single"/>
          <w:lang w:eastAsia="ru-RU"/>
        </w:rPr>
        <w:br/>
      </w:r>
      <w:r w:rsidRPr="00DC36C0">
        <w:rPr>
          <w:rFonts w:ascii="Arial" w:eastAsia="Times New Roman" w:hAnsi="Arial" w:cs="Arial"/>
          <w:b/>
          <w:bCs/>
          <w:color w:val="FFFFFF"/>
          <w:spacing w:val="5"/>
          <w:sz w:val="24"/>
          <w:szCs w:val="24"/>
          <w:lang w:eastAsia="ru-RU"/>
        </w:rPr>
        <w:fldChar w:fldCharType="end"/>
      </w:r>
    </w:p>
    <w:sectPr w:rsidR="00A9593B" w:rsidRPr="00DC36C0" w:rsidSect="00A95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14283"/>
    <w:multiLevelType w:val="multilevel"/>
    <w:tmpl w:val="CF38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B41760"/>
    <w:multiLevelType w:val="multilevel"/>
    <w:tmpl w:val="F032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393E8E"/>
    <w:multiLevelType w:val="multilevel"/>
    <w:tmpl w:val="1CD8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6D1"/>
    <w:rsid w:val="002A1BA6"/>
    <w:rsid w:val="002A2603"/>
    <w:rsid w:val="002D45CB"/>
    <w:rsid w:val="009915F0"/>
    <w:rsid w:val="00A21719"/>
    <w:rsid w:val="00A9593B"/>
    <w:rsid w:val="00C566D1"/>
    <w:rsid w:val="00DC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64D006-93F3-4103-9D9C-396BBDAB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93B"/>
  </w:style>
  <w:style w:type="paragraph" w:styleId="1">
    <w:name w:val="heading 1"/>
    <w:basedOn w:val="a"/>
    <w:link w:val="10"/>
    <w:uiPriority w:val="9"/>
    <w:qFormat/>
    <w:rsid w:val="00C566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66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6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566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8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250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9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211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25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9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52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6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9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.ru/sfr.respublikamordovia" TargetMode="External"/><Relationship Id="rId5" Type="http://schemas.openxmlformats.org/officeDocument/2006/relationships/hyperlink" Target="https://sfr.gov.ru/files/id/fedlgot/Prilojenie1_EDViNSU74.x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3</cp:revision>
  <dcterms:created xsi:type="dcterms:W3CDTF">2024-08-30T06:03:00Z</dcterms:created>
  <dcterms:modified xsi:type="dcterms:W3CDTF">2024-08-30T06:03:00Z</dcterms:modified>
</cp:coreProperties>
</file>