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BFF" w:rsidRDefault="002C73B3" w:rsidP="00195BFF">
      <w:pPr>
        <w:jc w:val="center"/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>Более 3 тысяч ранее учтенных объектов недвижимости пополнили государственный реестр Мордовии</w:t>
      </w:r>
      <w:bookmarkStart w:id="0" w:name="_GoBack"/>
      <w:bookmarkEnd w:id="0"/>
    </w:p>
    <w:p w:rsidR="00AC1C76" w:rsidRDefault="00AC1C76" w:rsidP="00AC1C76">
      <w:pPr>
        <w:jc w:val="both"/>
        <w:rPr>
          <w:rFonts w:ascii="Segoe UI" w:hAnsi="Segoe UI" w:cs="Segoe UI"/>
          <w:sz w:val="26"/>
          <w:szCs w:val="26"/>
        </w:rPr>
      </w:pPr>
      <w:r w:rsidRPr="00842695">
        <w:rPr>
          <w:rFonts w:ascii="Segoe UI" w:hAnsi="Segoe UI" w:cs="Segoe UI"/>
          <w:sz w:val="26"/>
          <w:szCs w:val="26"/>
        </w:rPr>
        <w:t xml:space="preserve">С 2021 года действует </w:t>
      </w:r>
      <w:r>
        <w:rPr>
          <w:rFonts w:ascii="Segoe UI" w:hAnsi="Segoe UI" w:cs="Segoe UI"/>
          <w:sz w:val="26"/>
          <w:szCs w:val="26"/>
        </w:rPr>
        <w:t>Ф</w:t>
      </w:r>
      <w:r w:rsidRPr="00842695">
        <w:rPr>
          <w:rFonts w:ascii="Segoe UI" w:hAnsi="Segoe UI" w:cs="Segoe UI"/>
          <w:sz w:val="26"/>
          <w:szCs w:val="26"/>
        </w:rPr>
        <w:t>едеральный закон № 518-ФЗ, установивший порядок выявления правообладателей ранее учтенных объектов недвижимости</w:t>
      </w:r>
      <w:r>
        <w:rPr>
          <w:rFonts w:ascii="Segoe UI" w:hAnsi="Segoe UI" w:cs="Segoe UI"/>
          <w:sz w:val="26"/>
          <w:szCs w:val="26"/>
        </w:rPr>
        <w:t xml:space="preserve">. </w:t>
      </w:r>
      <w:r w:rsidRPr="00842695">
        <w:rPr>
          <w:rFonts w:ascii="Segoe UI" w:hAnsi="Segoe UI" w:cs="Segoe UI"/>
          <w:sz w:val="26"/>
          <w:szCs w:val="26"/>
        </w:rPr>
        <w:t xml:space="preserve">В рамках реализации государственной программы </w:t>
      </w:r>
      <w:r>
        <w:rPr>
          <w:rFonts w:ascii="Segoe UI" w:hAnsi="Segoe UI" w:cs="Segoe UI"/>
          <w:sz w:val="26"/>
          <w:szCs w:val="26"/>
        </w:rPr>
        <w:t>«</w:t>
      </w:r>
      <w:r w:rsidRPr="00842695">
        <w:rPr>
          <w:rFonts w:ascii="Segoe UI" w:hAnsi="Segoe UI" w:cs="Segoe UI"/>
          <w:sz w:val="26"/>
          <w:szCs w:val="26"/>
        </w:rPr>
        <w:t>Национальная система пространственных данных</w:t>
      </w:r>
      <w:r>
        <w:rPr>
          <w:rFonts w:ascii="Segoe UI" w:hAnsi="Segoe UI" w:cs="Segoe UI"/>
          <w:sz w:val="26"/>
          <w:szCs w:val="26"/>
        </w:rPr>
        <w:t>»</w:t>
      </w:r>
      <w:r w:rsidRPr="00842695">
        <w:rPr>
          <w:rFonts w:ascii="Segoe UI" w:hAnsi="Segoe UI" w:cs="Segoe UI"/>
          <w:sz w:val="26"/>
          <w:szCs w:val="26"/>
        </w:rPr>
        <w:t xml:space="preserve"> осуществляются мероприятия по наполнению Единого государственного реестра недвижимости необходимыми сведениями</w:t>
      </w:r>
      <w:r>
        <w:rPr>
          <w:rFonts w:ascii="Segoe UI" w:hAnsi="Segoe UI" w:cs="Segoe UI"/>
          <w:sz w:val="26"/>
          <w:szCs w:val="26"/>
        </w:rPr>
        <w:t xml:space="preserve">. </w:t>
      </w:r>
    </w:p>
    <w:p w:rsidR="00AC1C76" w:rsidRPr="0052592C" w:rsidRDefault="00AC1C76" w:rsidP="00AC1C76">
      <w:pPr>
        <w:jc w:val="both"/>
        <w:rPr>
          <w:rFonts w:ascii="Segoe UI" w:hAnsi="Segoe UI" w:cs="Segoe UI"/>
          <w:sz w:val="26"/>
          <w:szCs w:val="26"/>
        </w:rPr>
      </w:pPr>
      <w:r w:rsidRPr="0052592C">
        <w:rPr>
          <w:rFonts w:ascii="Segoe UI" w:hAnsi="Segoe UI" w:cs="Segoe UI"/>
          <w:sz w:val="26"/>
          <w:szCs w:val="26"/>
        </w:rPr>
        <w:t>Благодаря совместной работе Росреестра</w:t>
      </w:r>
      <w:r w:rsidR="006163AC">
        <w:rPr>
          <w:rFonts w:ascii="Segoe UI" w:hAnsi="Segoe UI" w:cs="Segoe UI"/>
          <w:sz w:val="26"/>
          <w:szCs w:val="26"/>
        </w:rPr>
        <w:t xml:space="preserve"> Мордовии</w:t>
      </w:r>
      <w:r w:rsidRPr="0052592C">
        <w:rPr>
          <w:rFonts w:ascii="Segoe UI" w:hAnsi="Segoe UI" w:cs="Segoe UI"/>
          <w:sz w:val="26"/>
          <w:szCs w:val="26"/>
        </w:rPr>
        <w:t xml:space="preserve"> и органов власти в </w:t>
      </w:r>
      <w:r>
        <w:rPr>
          <w:rFonts w:ascii="Segoe UI" w:hAnsi="Segoe UI" w:cs="Segoe UI"/>
          <w:sz w:val="26"/>
          <w:szCs w:val="26"/>
        </w:rPr>
        <w:t>республике</w:t>
      </w:r>
      <w:r w:rsidRPr="0052592C">
        <w:rPr>
          <w:rFonts w:ascii="Segoe UI" w:hAnsi="Segoe UI" w:cs="Segoe UI"/>
          <w:sz w:val="26"/>
          <w:szCs w:val="26"/>
        </w:rPr>
        <w:t xml:space="preserve"> осуществлена государственная регистрация ранее возникших прав в отношении 3539 объектов недвижимости, снято с кадастрового учета 890 дублирующих объектов и 4377 объектов в связи с прекращением их существования.</w:t>
      </w:r>
    </w:p>
    <w:p w:rsidR="00AC1C76" w:rsidRPr="0099041E" w:rsidRDefault="0099041E" w:rsidP="00AC1C76">
      <w:pPr>
        <w:jc w:val="both"/>
        <w:rPr>
          <w:rFonts w:ascii="Segoe UI" w:hAnsi="Segoe UI" w:cs="Segoe UI"/>
          <w:i/>
          <w:sz w:val="26"/>
          <w:szCs w:val="26"/>
        </w:rPr>
      </w:pPr>
      <w:r w:rsidRPr="0099041E">
        <w:rPr>
          <w:rFonts w:ascii="Segoe UI" w:hAnsi="Segoe UI" w:cs="Segoe UI"/>
          <w:i/>
          <w:sz w:val="26"/>
          <w:szCs w:val="26"/>
        </w:rPr>
        <w:t>«</w:t>
      </w:r>
      <w:r w:rsidR="00AC1C76" w:rsidRPr="0099041E">
        <w:rPr>
          <w:rFonts w:ascii="Segoe UI" w:hAnsi="Segoe UI" w:cs="Segoe UI"/>
          <w:i/>
          <w:sz w:val="26"/>
          <w:szCs w:val="26"/>
        </w:rPr>
        <w:t>Такие меры положительно влияют на социально-экономическое развитие республики, а также обеспечивает защиту прав собственников</w:t>
      </w:r>
      <w:r w:rsidRPr="0099041E">
        <w:rPr>
          <w:rFonts w:ascii="Segoe UI" w:hAnsi="Segoe UI" w:cs="Segoe UI"/>
          <w:i/>
          <w:sz w:val="26"/>
          <w:szCs w:val="26"/>
        </w:rPr>
        <w:t>»</w:t>
      </w:r>
      <w:r w:rsidRPr="003E7144">
        <w:rPr>
          <w:rFonts w:ascii="Segoe UI" w:hAnsi="Segoe UI" w:cs="Segoe UI"/>
          <w:sz w:val="26"/>
          <w:szCs w:val="26"/>
        </w:rPr>
        <w:t xml:space="preserve">, – </w:t>
      </w:r>
      <w:r w:rsidR="003E7144" w:rsidRPr="003E7144">
        <w:rPr>
          <w:rFonts w:ascii="Segoe UI" w:hAnsi="Segoe UI" w:cs="Segoe UI"/>
          <w:sz w:val="26"/>
          <w:szCs w:val="26"/>
        </w:rPr>
        <w:t>отметила руководитель Управления Росреестра по РМ Светлана Балескова</w:t>
      </w:r>
    </w:p>
    <w:p w:rsidR="00172A6C" w:rsidRPr="007338BB" w:rsidRDefault="00172A6C" w:rsidP="001D7421">
      <w:pPr>
        <w:pStyle w:val="a3"/>
        <w:spacing w:after="100"/>
        <w:jc w:val="right"/>
        <w:rPr>
          <w:rFonts w:ascii="Segoe UI" w:hAnsi="Segoe UI" w:cs="Segoe UI"/>
          <w:sz w:val="26"/>
          <w:szCs w:val="26"/>
          <w:lang w:eastAsia="ru-RU"/>
        </w:rPr>
      </w:pPr>
      <w:r w:rsidRPr="007338BB">
        <w:rPr>
          <w:rFonts w:ascii="Segoe UI" w:hAnsi="Segoe UI" w:cs="Segoe UI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</w:p>
    <w:p w:rsidR="00172A6C" w:rsidRPr="00497690" w:rsidRDefault="00172A6C" w:rsidP="00711E0F">
      <w:pPr>
        <w:jc w:val="both"/>
        <w:rPr>
          <w:rFonts w:ascii="Segoe UI" w:hAnsi="Segoe UI" w:cs="Segoe UI"/>
          <w:sz w:val="26"/>
          <w:szCs w:val="26"/>
        </w:rPr>
      </w:pPr>
    </w:p>
    <w:p w:rsidR="0067283C" w:rsidRPr="00497690" w:rsidRDefault="0067283C" w:rsidP="00711E0F">
      <w:pPr>
        <w:rPr>
          <w:sz w:val="26"/>
          <w:szCs w:val="26"/>
        </w:rPr>
      </w:pPr>
    </w:p>
    <w:sectPr w:rsidR="0067283C" w:rsidRPr="00497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7C"/>
    <w:rsid w:val="00075DCE"/>
    <w:rsid w:val="00172A6C"/>
    <w:rsid w:val="00195BFF"/>
    <w:rsid w:val="001D7421"/>
    <w:rsid w:val="002C553C"/>
    <w:rsid w:val="002C73B3"/>
    <w:rsid w:val="00330916"/>
    <w:rsid w:val="003E7144"/>
    <w:rsid w:val="00497690"/>
    <w:rsid w:val="00505F59"/>
    <w:rsid w:val="006163AC"/>
    <w:rsid w:val="0067283C"/>
    <w:rsid w:val="00711E0F"/>
    <w:rsid w:val="007338BB"/>
    <w:rsid w:val="007C2ECC"/>
    <w:rsid w:val="0082107C"/>
    <w:rsid w:val="0099041E"/>
    <w:rsid w:val="00AC1C76"/>
    <w:rsid w:val="00CA4BB7"/>
    <w:rsid w:val="00DE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92400"/>
  <w15:chartTrackingRefBased/>
  <w15:docId w15:val="{B84A31BD-4AE2-4A49-93A0-DBB963B6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E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A6C"/>
    <w:pPr>
      <w:spacing w:after="0" w:line="240" w:lineRule="auto"/>
    </w:pPr>
  </w:style>
  <w:style w:type="paragraph" w:customStyle="1" w:styleId="ConsNormal">
    <w:name w:val="ConsNormal"/>
    <w:rsid w:val="007338B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95B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2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Яна Михайловна</dc:creator>
  <cp:keywords/>
  <dc:description/>
  <cp:lastModifiedBy>Борисова Яна Михайловна</cp:lastModifiedBy>
  <cp:revision>16</cp:revision>
  <dcterms:created xsi:type="dcterms:W3CDTF">2021-12-16T07:37:00Z</dcterms:created>
  <dcterms:modified xsi:type="dcterms:W3CDTF">2023-01-10T14:16:00Z</dcterms:modified>
</cp:coreProperties>
</file>